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4169E1" w14:textId="77777777" w:rsidR="002B1393" w:rsidRPr="00184BFF" w:rsidRDefault="002B1393" w:rsidP="00D9214C">
      <w:pPr>
        <w:pStyle w:val="textocentralizado"/>
        <w:spacing w:before="0" w:beforeAutospacing="0" w:after="0" w:afterAutospacing="0" w:line="360" w:lineRule="auto"/>
        <w:contextualSpacing/>
        <w:jc w:val="center"/>
        <w:rPr>
          <w:rStyle w:val="Forte"/>
          <w:rFonts w:ascii="Arial" w:hAnsi="Arial" w:cs="Arial"/>
          <w:color w:val="000000"/>
        </w:rPr>
      </w:pPr>
      <w:r w:rsidRPr="00184BFF">
        <w:rPr>
          <w:rStyle w:val="Forte"/>
          <w:rFonts w:ascii="Arial" w:hAnsi="Arial" w:cs="Arial"/>
          <w:color w:val="000000"/>
        </w:rPr>
        <w:t>ED</w:t>
      </w:r>
      <w:r w:rsidR="004A7823">
        <w:rPr>
          <w:rStyle w:val="Forte"/>
          <w:rFonts w:ascii="Arial" w:hAnsi="Arial" w:cs="Arial"/>
          <w:color w:val="000000"/>
        </w:rPr>
        <w:t>ITAL DE CHAMAMENTO PÚBLICO Nº 01</w:t>
      </w:r>
      <w:r w:rsidR="007D3DD8">
        <w:rPr>
          <w:rStyle w:val="Forte"/>
          <w:rFonts w:ascii="Arial" w:hAnsi="Arial" w:cs="Arial"/>
          <w:color w:val="000000"/>
        </w:rPr>
        <w:t>/2024</w:t>
      </w:r>
    </w:p>
    <w:p w14:paraId="1287BC20" w14:textId="77777777" w:rsidR="00AA2EC1" w:rsidRPr="00184BFF" w:rsidRDefault="00AA2EC1" w:rsidP="00D9214C">
      <w:pPr>
        <w:pStyle w:val="textocentralizado"/>
        <w:spacing w:before="0" w:beforeAutospacing="0" w:after="0" w:afterAutospacing="0" w:line="360" w:lineRule="auto"/>
        <w:contextualSpacing/>
        <w:jc w:val="center"/>
        <w:rPr>
          <w:rFonts w:ascii="Arial" w:hAnsi="Arial" w:cs="Arial"/>
          <w:color w:val="000000"/>
        </w:rPr>
      </w:pPr>
    </w:p>
    <w:p w14:paraId="7C48D3DD" w14:textId="77777777" w:rsidR="00D9214C" w:rsidRDefault="002B1393" w:rsidP="00D9214C">
      <w:pPr>
        <w:pStyle w:val="textocentralizado"/>
        <w:spacing w:before="0" w:beforeAutospacing="0" w:after="0" w:afterAutospacing="0" w:line="360" w:lineRule="auto"/>
        <w:contextualSpacing/>
        <w:jc w:val="center"/>
        <w:rPr>
          <w:rStyle w:val="Forte"/>
          <w:rFonts w:ascii="Arial" w:hAnsi="Arial" w:cs="Arial"/>
          <w:color w:val="000000"/>
        </w:rPr>
      </w:pPr>
      <w:r w:rsidRPr="00184BFF">
        <w:rPr>
          <w:rStyle w:val="Forte"/>
          <w:rFonts w:ascii="Arial" w:hAnsi="Arial" w:cs="Arial"/>
          <w:color w:val="000000"/>
        </w:rPr>
        <w:t xml:space="preserve">EDITAL DE SELEÇÃO DE PROJETOS PARA FIRMAR TERMO DE EXECUÇÃO </w:t>
      </w:r>
    </w:p>
    <w:p w14:paraId="10F4C6FD" w14:textId="77777777" w:rsidR="00D9214C" w:rsidRDefault="002B1393" w:rsidP="00D9214C">
      <w:pPr>
        <w:pStyle w:val="textocentralizado"/>
        <w:spacing w:before="0" w:beforeAutospacing="0" w:after="0" w:afterAutospacing="0" w:line="360" w:lineRule="auto"/>
        <w:contextualSpacing/>
        <w:jc w:val="center"/>
        <w:rPr>
          <w:rStyle w:val="Forte"/>
          <w:rFonts w:ascii="Arial" w:hAnsi="Arial" w:cs="Arial"/>
          <w:color w:val="000000"/>
        </w:rPr>
      </w:pPr>
      <w:r w:rsidRPr="00184BFF">
        <w:rPr>
          <w:rStyle w:val="Forte"/>
          <w:rFonts w:ascii="Arial" w:hAnsi="Arial" w:cs="Arial"/>
          <w:color w:val="000000"/>
        </w:rPr>
        <w:t xml:space="preserve">CULTURAL COM RECURSOS DA </w:t>
      </w:r>
      <w:r w:rsidR="00900252" w:rsidRPr="00184BFF">
        <w:rPr>
          <w:rStyle w:val="Forte"/>
          <w:rFonts w:ascii="Arial" w:hAnsi="Arial" w:cs="Arial"/>
          <w:color w:val="000000"/>
        </w:rPr>
        <w:t xml:space="preserve">LEI </w:t>
      </w:r>
      <w:r w:rsidRPr="00184BFF">
        <w:rPr>
          <w:rStyle w:val="Forte"/>
          <w:rFonts w:ascii="Arial" w:hAnsi="Arial" w:cs="Arial"/>
          <w:color w:val="000000"/>
        </w:rPr>
        <w:t>COMPLEMENTAR 195/2022</w:t>
      </w:r>
    </w:p>
    <w:p w14:paraId="19829B93" w14:textId="77777777" w:rsidR="002B1393" w:rsidRDefault="002B1393" w:rsidP="00D9214C">
      <w:pPr>
        <w:pStyle w:val="textocentralizado"/>
        <w:spacing w:before="0" w:beforeAutospacing="0" w:after="0" w:afterAutospacing="0" w:line="360" w:lineRule="auto"/>
        <w:contextualSpacing/>
        <w:jc w:val="center"/>
        <w:rPr>
          <w:rStyle w:val="Forte"/>
          <w:rFonts w:ascii="Arial" w:hAnsi="Arial" w:cs="Arial"/>
          <w:color w:val="000000"/>
        </w:rPr>
      </w:pPr>
      <w:r w:rsidRPr="00184BFF">
        <w:rPr>
          <w:rStyle w:val="Forte"/>
          <w:rFonts w:ascii="Arial" w:hAnsi="Arial" w:cs="Arial"/>
          <w:color w:val="000000"/>
        </w:rPr>
        <w:t xml:space="preserve">(LEI PAULO GUSTAVO) </w:t>
      </w:r>
      <w:r w:rsidR="00CE4EDC">
        <w:rPr>
          <w:rStyle w:val="Forte"/>
          <w:rFonts w:ascii="Arial" w:hAnsi="Arial" w:cs="Arial"/>
          <w:color w:val="000000"/>
        </w:rPr>
        <w:t>–</w:t>
      </w:r>
      <w:r w:rsidRPr="00184BFF">
        <w:rPr>
          <w:rStyle w:val="Forte"/>
          <w:rFonts w:ascii="Arial" w:hAnsi="Arial" w:cs="Arial"/>
          <w:color w:val="000000"/>
        </w:rPr>
        <w:t xml:space="preserve"> AUDIOVISUAL</w:t>
      </w:r>
    </w:p>
    <w:p w14:paraId="42970AB4" w14:textId="77777777" w:rsidR="00CE4EDC" w:rsidRPr="00184BFF" w:rsidRDefault="00CE4EDC" w:rsidP="00D9214C">
      <w:pPr>
        <w:pStyle w:val="textocentralizado"/>
        <w:spacing w:before="0" w:beforeAutospacing="0" w:after="0" w:afterAutospacing="0" w:line="360" w:lineRule="auto"/>
        <w:contextualSpacing/>
        <w:jc w:val="both"/>
        <w:rPr>
          <w:rFonts w:ascii="Arial" w:hAnsi="Arial" w:cs="Arial"/>
          <w:color w:val="000000"/>
        </w:rPr>
      </w:pPr>
    </w:p>
    <w:p w14:paraId="37826CFD" w14:textId="77777777" w:rsidR="00A83C3C" w:rsidRPr="00A83C3C" w:rsidRDefault="00A83C3C" w:rsidP="00D9214C">
      <w:pPr>
        <w:pStyle w:val="textojustificado"/>
        <w:spacing w:before="0" w:beforeAutospacing="0" w:after="0" w:afterAutospacing="0" w:line="360" w:lineRule="auto"/>
        <w:ind w:firstLine="708"/>
        <w:contextualSpacing/>
        <w:jc w:val="both"/>
        <w:rPr>
          <w:rFonts w:ascii="Arial" w:hAnsi="Arial" w:cs="Arial"/>
          <w:color w:val="000000"/>
        </w:rPr>
      </w:pPr>
      <w:r w:rsidRPr="00A83C3C">
        <w:rPr>
          <w:rFonts w:ascii="Arial" w:hAnsi="Arial" w:cs="Arial"/>
          <w:color w:val="000000"/>
        </w:rPr>
        <w:t xml:space="preserve">O </w:t>
      </w:r>
      <w:r w:rsidR="00E62018">
        <w:rPr>
          <w:rFonts w:ascii="Arial" w:hAnsi="Arial" w:cs="Arial"/>
          <w:color w:val="000000"/>
        </w:rPr>
        <w:t>Município de Capitão Enéas</w:t>
      </w:r>
      <w:r w:rsidRPr="00A83C3C">
        <w:rPr>
          <w:rFonts w:ascii="Arial" w:hAnsi="Arial" w:cs="Arial"/>
          <w:color w:val="000000"/>
        </w:rPr>
        <w:t>, por meio da Secretaria Municipal de Cultura, mediante as verbas destinadas pela Lei Paulo Gustavo (LC 195/2022), torna público o Edital Cultural Audiovisual, considerando a Lei Orgânica Municipal, o Decreto Federal nº 11.525, de 11 de maio de 2023, a Lei Complementar nº 195, de 08 de julho de 2022, e a Lei Regulamentar de Fomento Nacional nº 11.453, de 23 de março de 2023, bem como a Dotação Orçamentária via Crédito Especial Municipal.</w:t>
      </w:r>
    </w:p>
    <w:p w14:paraId="219BF855" w14:textId="77777777" w:rsidR="00A83C3C" w:rsidRPr="00A83C3C" w:rsidRDefault="00A83C3C" w:rsidP="00D9214C">
      <w:pPr>
        <w:pStyle w:val="textojustificado"/>
        <w:spacing w:before="0" w:beforeAutospacing="0" w:after="0" w:afterAutospacing="0" w:line="360" w:lineRule="auto"/>
        <w:ind w:firstLine="708"/>
        <w:contextualSpacing/>
        <w:jc w:val="both"/>
        <w:rPr>
          <w:rFonts w:ascii="Arial" w:hAnsi="Arial" w:cs="Arial"/>
          <w:color w:val="000000"/>
        </w:rPr>
      </w:pPr>
      <w:r w:rsidRPr="00A83C3C">
        <w:rPr>
          <w:rFonts w:ascii="Arial" w:hAnsi="Arial" w:cs="Arial"/>
          <w:color w:val="000000"/>
        </w:rPr>
        <w:t>A Lei Paulo Gustavo viabiliza o maior investimento direto no setor cultural da história do Brasil e simboliza o processo de resistência da classe artística durante a pandemia de Covid-19, que limitou severamente as atividades artístico-culturais. É, ainda, uma homenagem a Paulo Gustavo, artista símbolo da categoria, vitimado pela doença.</w:t>
      </w:r>
    </w:p>
    <w:p w14:paraId="7792A739" w14:textId="77777777" w:rsidR="00A83C3C" w:rsidRDefault="00A83C3C" w:rsidP="00D9214C">
      <w:pPr>
        <w:pStyle w:val="textojustificado"/>
        <w:spacing w:before="0" w:beforeAutospacing="0" w:after="0" w:afterAutospacing="0" w:line="360" w:lineRule="auto"/>
        <w:ind w:firstLine="708"/>
        <w:contextualSpacing/>
        <w:jc w:val="both"/>
        <w:rPr>
          <w:rFonts w:ascii="Arial" w:hAnsi="Arial" w:cs="Arial"/>
          <w:color w:val="000000"/>
        </w:rPr>
      </w:pPr>
      <w:r w:rsidRPr="00A83C3C">
        <w:rPr>
          <w:rFonts w:ascii="Arial" w:hAnsi="Arial" w:cs="Arial"/>
          <w:color w:val="000000"/>
        </w:rPr>
        <w:t>Na realização deste Edital, estão asseguradas medidas de democratização, desconcentração, descentralização e regionalização do investimento cultural, com a implementação de ações afirmativas, fundamentadas na previsão do Decreto nº 11.525, de 11 de maio de 2023 (Decreto de Regulamentação da Lei Paulo Gustavo), em seus artigos 14, 15 e 16.</w:t>
      </w:r>
    </w:p>
    <w:p w14:paraId="50262773" w14:textId="77777777" w:rsidR="00CE4EDC" w:rsidRPr="00A83C3C" w:rsidRDefault="00CE4EDC" w:rsidP="00D9214C">
      <w:pPr>
        <w:pStyle w:val="textojustificado"/>
        <w:spacing w:before="0" w:beforeAutospacing="0" w:after="0" w:afterAutospacing="0" w:line="360" w:lineRule="auto"/>
        <w:contextualSpacing/>
        <w:jc w:val="both"/>
        <w:rPr>
          <w:rFonts w:ascii="Arial" w:hAnsi="Arial" w:cs="Arial"/>
          <w:color w:val="000000"/>
        </w:rPr>
      </w:pPr>
    </w:p>
    <w:p w14:paraId="62C4366D" w14:textId="77777777" w:rsidR="00A83C3C" w:rsidRPr="00A83C3C" w:rsidRDefault="00A83C3C"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color w:val="000000"/>
        </w:rPr>
      </w:pPr>
      <w:r w:rsidRPr="00A83C3C">
        <w:rPr>
          <w:rFonts w:ascii="Arial" w:hAnsi="Arial" w:cs="Arial"/>
          <w:b/>
          <w:color w:val="000000"/>
        </w:rPr>
        <w:t>DO OBJETO</w:t>
      </w:r>
    </w:p>
    <w:p w14:paraId="1C68D0A9"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objeto deste Edital é a seleção de projetos culturais de AUDIOVISUAL para receberem apoio financeiro nas categorias descritas no item 14, por meio da celebração de Termo de Execução Cultural, com o objetivo de incentivar as diversas formas de manifestações cu</w:t>
      </w:r>
      <w:r w:rsidR="0066382D">
        <w:rPr>
          <w:rFonts w:ascii="Arial" w:hAnsi="Arial" w:cs="Arial"/>
          <w:color w:val="000000"/>
        </w:rPr>
        <w:t>lturais do município de Capitão Enéas</w:t>
      </w:r>
      <w:r w:rsidRPr="00A83C3C">
        <w:rPr>
          <w:rFonts w:ascii="Arial" w:hAnsi="Arial" w:cs="Arial"/>
          <w:color w:val="000000"/>
        </w:rPr>
        <w:t>.</w:t>
      </w:r>
    </w:p>
    <w:p w14:paraId="7C19ADCC" w14:textId="77777777" w:rsid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Edital terá vigência de 12 (doze) meses e poderá ser prorrogado por mais 12 (doze) meses, uma única vez, em caso excepcional.</w:t>
      </w:r>
    </w:p>
    <w:p w14:paraId="002D531D" w14:textId="77777777" w:rsidR="00613FED" w:rsidRDefault="00613FED" w:rsidP="00D9214C">
      <w:pPr>
        <w:pStyle w:val="textojustificado"/>
        <w:spacing w:before="0" w:beforeAutospacing="0" w:after="0" w:afterAutospacing="0" w:line="360" w:lineRule="auto"/>
        <w:contextualSpacing/>
        <w:jc w:val="both"/>
        <w:rPr>
          <w:rFonts w:ascii="Arial" w:hAnsi="Arial" w:cs="Arial"/>
          <w:color w:val="000000"/>
        </w:rPr>
      </w:pPr>
    </w:p>
    <w:p w14:paraId="0107BDD6" w14:textId="77777777" w:rsidR="00601B0A" w:rsidRPr="00A83C3C" w:rsidRDefault="00601B0A" w:rsidP="00D9214C">
      <w:pPr>
        <w:pStyle w:val="textojustificado"/>
        <w:spacing w:before="0" w:beforeAutospacing="0" w:after="0" w:afterAutospacing="0" w:line="360" w:lineRule="auto"/>
        <w:contextualSpacing/>
        <w:jc w:val="both"/>
        <w:rPr>
          <w:rFonts w:ascii="Arial" w:hAnsi="Arial" w:cs="Arial"/>
          <w:color w:val="000000"/>
        </w:rPr>
      </w:pPr>
    </w:p>
    <w:p w14:paraId="65DA3781" w14:textId="77777777" w:rsidR="00A83C3C" w:rsidRPr="00A83C3C" w:rsidRDefault="00A83C3C"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color w:val="000000"/>
        </w:rPr>
      </w:pPr>
      <w:r w:rsidRPr="00A83C3C">
        <w:rPr>
          <w:rFonts w:ascii="Arial" w:hAnsi="Arial" w:cs="Arial"/>
          <w:b/>
          <w:color w:val="000000"/>
        </w:rPr>
        <w:lastRenderedPageBreak/>
        <w:t>DOS RECURSOS FINANCEIROS</w:t>
      </w:r>
    </w:p>
    <w:p w14:paraId="7F904400"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valor total disponibi</w:t>
      </w:r>
      <w:r w:rsidR="0066382D">
        <w:rPr>
          <w:rFonts w:ascii="Arial" w:hAnsi="Arial" w:cs="Arial"/>
          <w:color w:val="000000"/>
        </w:rPr>
        <w:t xml:space="preserve">lizado para este Edital é de </w:t>
      </w:r>
      <w:r w:rsidR="00026C36">
        <w:rPr>
          <w:rFonts w:ascii="Arial" w:hAnsi="Arial" w:cs="Arial"/>
          <w:color w:val="000000"/>
        </w:rPr>
        <w:t>R$107.516,05 (Cento e sete mil, quinhentos e dezesseis e cinco centavos</w:t>
      </w:r>
      <w:r w:rsidR="00115DD8">
        <w:rPr>
          <w:rFonts w:ascii="Arial" w:hAnsi="Arial" w:cs="Arial"/>
          <w:color w:val="000000"/>
        </w:rPr>
        <w:t xml:space="preserve">) </w:t>
      </w:r>
      <w:r w:rsidRPr="00A83C3C">
        <w:rPr>
          <w:rFonts w:ascii="Arial" w:hAnsi="Arial" w:cs="Arial"/>
          <w:color w:val="000000"/>
        </w:rPr>
        <w:t>divididos entre as categorias de apoio descritas no item 14.</w:t>
      </w:r>
    </w:p>
    <w:p w14:paraId="5C8DB10E" w14:textId="210A67C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valor deste Edital corresponde à soma dos recursos en</w:t>
      </w:r>
      <w:r w:rsidR="0066382D">
        <w:rPr>
          <w:rFonts w:ascii="Arial" w:hAnsi="Arial" w:cs="Arial"/>
          <w:color w:val="000000"/>
        </w:rPr>
        <w:t>tregues ao município de Capitão Enéas</w:t>
      </w:r>
      <w:r w:rsidRPr="00A83C3C">
        <w:rPr>
          <w:rFonts w:ascii="Arial" w:hAnsi="Arial" w:cs="Arial"/>
          <w:color w:val="000000"/>
        </w:rPr>
        <w:t xml:space="preserve"> por meio da LC nº 195/2022 para as ações descritas em seu art. 6º, incisos I, II, II</w:t>
      </w:r>
      <w:r w:rsidR="00601B0A">
        <w:rPr>
          <w:rFonts w:ascii="Arial" w:hAnsi="Arial" w:cs="Arial"/>
          <w:color w:val="000000"/>
        </w:rPr>
        <w:t>I</w:t>
      </w:r>
      <w:r w:rsidRPr="00A83C3C">
        <w:rPr>
          <w:rFonts w:ascii="Arial" w:hAnsi="Arial" w:cs="Arial"/>
          <w:color w:val="000000"/>
        </w:rPr>
        <w:t>, IV, descontando o montante correspondente em até 5% dos recursos para operacionalização das ações, na forma do art. 17º do Decreto nº 11.525/2023.</w:t>
      </w:r>
    </w:p>
    <w:p w14:paraId="42CE4612" w14:textId="77777777" w:rsidR="00A83C3C" w:rsidRPr="00A83C3C" w:rsidRDefault="00A83C3C" w:rsidP="00D9214C">
      <w:pPr>
        <w:pStyle w:val="textojustificado"/>
        <w:spacing w:before="0" w:beforeAutospacing="0" w:after="0" w:afterAutospacing="0" w:line="360" w:lineRule="auto"/>
        <w:contextualSpacing/>
        <w:jc w:val="both"/>
        <w:rPr>
          <w:rFonts w:ascii="Arial" w:hAnsi="Arial" w:cs="Arial"/>
          <w:color w:val="000000"/>
        </w:rPr>
      </w:pPr>
    </w:p>
    <w:p w14:paraId="7E62EE29" w14:textId="77777777" w:rsidR="00A83C3C" w:rsidRPr="00A83C3C" w:rsidRDefault="00A83C3C"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color w:val="000000"/>
        </w:rPr>
      </w:pPr>
      <w:r w:rsidRPr="00A83C3C">
        <w:rPr>
          <w:rFonts w:ascii="Arial" w:hAnsi="Arial" w:cs="Arial"/>
          <w:b/>
          <w:color w:val="000000"/>
        </w:rPr>
        <w:t>DAS CONDIÇÕES DE PARTICIPAÇÃO</w:t>
      </w:r>
    </w:p>
    <w:p w14:paraId="3457A1FE"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Poderão participar deste Edital pessoas físicas, maiores de 18 anos; pessoas jurídicas de direito privado, de natureza cultural, com ou sem fins lucrativos; e Microempreendedores Individuais (MEI), com experiência no campo da cultura e das artes, res</w:t>
      </w:r>
      <w:r w:rsidR="0066382D">
        <w:rPr>
          <w:rFonts w:ascii="Arial" w:hAnsi="Arial" w:cs="Arial"/>
          <w:color w:val="000000"/>
        </w:rPr>
        <w:t>identes no município de Capitão Enéas</w:t>
      </w:r>
      <w:r w:rsidRPr="00A83C3C">
        <w:rPr>
          <w:rFonts w:ascii="Arial" w:hAnsi="Arial" w:cs="Arial"/>
          <w:color w:val="000000"/>
        </w:rPr>
        <w:t xml:space="preserve"> há, no mínimo, 01 (um) ano.</w:t>
      </w:r>
    </w:p>
    <w:p w14:paraId="20EE53EF"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Em regra, o artista ou fazedor cultural pode ser:</w:t>
      </w:r>
    </w:p>
    <w:p w14:paraId="7216B650"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I - Pessoa física ou Microempreendedor Individual (MEI);</w:t>
      </w:r>
    </w:p>
    <w:p w14:paraId="6C5D07A2"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II - Pessoa jurídica com fins lucrativos (Ex.: empresa de pequeno porte, empresa de grande porte, etc.);</w:t>
      </w:r>
    </w:p>
    <w:p w14:paraId="47FAB355"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III - Pessoa jurídica sem fins lucrativos (Ex.: Associação, Fundação, Cooperativa, etc.);</w:t>
      </w:r>
    </w:p>
    <w:p w14:paraId="77BEA9DA"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IV - Coletivo/Grupo sem CNPJ, representado por pessoa física.</w:t>
      </w:r>
    </w:p>
    <w:p w14:paraId="68871890"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proponente é o artista ou fazedor cultural responsável pela inscrição do projeto.</w:t>
      </w:r>
    </w:p>
    <w:p w14:paraId="21C63CA2"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Na hipótese de artistas e fazedores culturais que atuem como grupo ou coletivo cultural sem constituição jurídica (ou seja, sem CNPJ), será indicada pessoa física como responsável legal para o ato da assinatura do Termo de Execução Cultural e a representação será formalizada em declaração assinada pelos demais integrantes do grupo ou coletivo, podendo ser utilizado o modelo constante no Anexo V.</w:t>
      </w:r>
    </w:p>
    <w:p w14:paraId="4D10D10B"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lastRenderedPageBreak/>
        <w:t>O proponente não pode exercer apenas funções administrativas no âmbito do projeto e deve exercer necessariamente a função de criação, direção, produção, coordenação, gestão artística ou outra função de destaque e capacidade de decisão no projeto.</w:t>
      </w:r>
    </w:p>
    <w:p w14:paraId="193063B2"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As pessoas jurídicas deverão possuir, dentre suas finalidades, o exercício de atividades na área cultural, o que deve constar no ato de constituição da organização (estatuto, contrato social, etc.).</w:t>
      </w:r>
    </w:p>
    <w:p w14:paraId="706D6F30"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Os proponentes poderão apresentar mais de um projeto, porém, apenas 01 (um) projeto será contemplado por Edital.</w:t>
      </w:r>
    </w:p>
    <w:p w14:paraId="314F883D"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O projeto deve atender aos seguintes requisitos:</w:t>
      </w:r>
    </w:p>
    <w:p w14:paraId="532A531E"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ser considerado de interesse público;</w:t>
      </w:r>
    </w:p>
    <w:p w14:paraId="19C38044"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ter caráter prioritariamente cultural;</w:t>
      </w:r>
    </w:p>
    <w:p w14:paraId="7C1C666C"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visar à produção, exibição, utilização pública de bens artísticos e culturais;</w:t>
      </w:r>
    </w:p>
    <w:p w14:paraId="68924680" w14:textId="77777777" w:rsidR="00A83C3C" w:rsidRPr="00A83C3C"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contribuir para a garantia do pleno exercício dos direitos culturais e democratização do acesso aos bens e serviços culturais;</w:t>
      </w:r>
    </w:p>
    <w:p w14:paraId="4EA793B6" w14:textId="77777777" w:rsidR="006D49AE" w:rsidRPr="00184BFF" w:rsidRDefault="00A83C3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A83C3C">
        <w:rPr>
          <w:rFonts w:ascii="Arial" w:hAnsi="Arial" w:cs="Arial"/>
          <w:color w:val="000000"/>
        </w:rPr>
        <w:t>visar à promoção do desenvolvimento cultural regional.</w:t>
      </w:r>
      <w:r w:rsidR="006D49AE" w:rsidRPr="00184BFF">
        <w:rPr>
          <w:rFonts w:ascii="Arial" w:hAnsi="Arial" w:cs="Arial"/>
          <w:color w:val="000000"/>
        </w:rPr>
        <w:t xml:space="preserve"> </w:t>
      </w:r>
    </w:p>
    <w:p w14:paraId="0DDA8696" w14:textId="77777777" w:rsidR="00F72AC1" w:rsidRPr="00184BFF" w:rsidRDefault="00F72AC1" w:rsidP="00D9214C">
      <w:pPr>
        <w:pStyle w:val="textojustificado"/>
        <w:spacing w:before="0" w:beforeAutospacing="0" w:after="0" w:afterAutospacing="0" w:line="360" w:lineRule="auto"/>
        <w:contextualSpacing/>
        <w:jc w:val="both"/>
        <w:rPr>
          <w:rStyle w:val="Forte"/>
          <w:rFonts w:ascii="Arial" w:hAnsi="Arial" w:cs="Arial"/>
          <w:b w:val="0"/>
          <w:bCs w:val="0"/>
          <w:color w:val="000000"/>
        </w:rPr>
      </w:pPr>
    </w:p>
    <w:p w14:paraId="1369D753" w14:textId="77777777" w:rsidR="00790D7C" w:rsidRPr="00184BFF" w:rsidRDefault="00790D7C"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bCs/>
          <w:color w:val="000000"/>
        </w:rPr>
      </w:pPr>
      <w:r w:rsidRPr="00184BFF">
        <w:rPr>
          <w:rStyle w:val="Forte"/>
          <w:rFonts w:ascii="Arial" w:hAnsi="Arial" w:cs="Arial"/>
          <w:color w:val="000000"/>
        </w:rPr>
        <w:t>DOS IMPEDIMENTOS</w:t>
      </w:r>
    </w:p>
    <w:p w14:paraId="5E7652C8"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Não pode</w:t>
      </w:r>
      <w:r w:rsidR="006E78B9" w:rsidRPr="00184BFF">
        <w:rPr>
          <w:rFonts w:ascii="Arial" w:hAnsi="Arial" w:cs="Arial"/>
          <w:color w:val="000000"/>
        </w:rPr>
        <w:t>m</w:t>
      </w:r>
      <w:r w:rsidRPr="00184BFF">
        <w:rPr>
          <w:rFonts w:ascii="Arial" w:hAnsi="Arial" w:cs="Arial"/>
          <w:color w:val="000000"/>
        </w:rPr>
        <w:t xml:space="preserve"> se inscrever neste Edital proponentes que: </w:t>
      </w:r>
    </w:p>
    <w:p w14:paraId="7C52B55E"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 – tenham se envolvido diretamente na etapa de elaboração do </w:t>
      </w:r>
      <w:r w:rsidR="006E78B9" w:rsidRPr="00184BFF">
        <w:rPr>
          <w:rFonts w:ascii="Arial" w:hAnsi="Arial" w:cs="Arial"/>
          <w:color w:val="000000"/>
        </w:rPr>
        <w:t>E</w:t>
      </w:r>
      <w:r w:rsidRPr="00184BFF">
        <w:rPr>
          <w:rFonts w:ascii="Arial" w:hAnsi="Arial" w:cs="Arial"/>
          <w:color w:val="000000"/>
        </w:rPr>
        <w:t>dital, na etapa de análise de propostas ou na etapa de julgamento de recursos;</w:t>
      </w:r>
    </w:p>
    <w:p w14:paraId="0C04DAE0" w14:textId="4284E7BF" w:rsidR="00EC1598" w:rsidRPr="00184BFF" w:rsidRDefault="00EC1598"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II – </w:t>
      </w:r>
      <w:r w:rsidR="00601B0A" w:rsidRPr="00184BFF">
        <w:rPr>
          <w:rFonts w:ascii="Arial" w:hAnsi="Arial" w:cs="Arial"/>
          <w:color w:val="000000"/>
        </w:rPr>
        <w:t>Sejam</w:t>
      </w:r>
      <w:r w:rsidR="004349FF" w:rsidRPr="00184BFF">
        <w:rPr>
          <w:rFonts w:ascii="Arial" w:hAnsi="Arial" w:cs="Arial"/>
          <w:color w:val="000000"/>
        </w:rPr>
        <w:t xml:space="preserve"> </w:t>
      </w:r>
      <w:r w:rsidR="00FE42CE" w:rsidRPr="00184BFF">
        <w:rPr>
          <w:rFonts w:ascii="Arial" w:hAnsi="Arial" w:cs="Arial"/>
          <w:color w:val="000000"/>
        </w:rPr>
        <w:t>p</w:t>
      </w:r>
      <w:r w:rsidRPr="00184BFF">
        <w:rPr>
          <w:rFonts w:ascii="Arial" w:hAnsi="Arial" w:cs="Arial"/>
          <w:color w:val="000000"/>
        </w:rPr>
        <w:t xml:space="preserve">refeito, </w:t>
      </w:r>
      <w:r w:rsidR="009300B1" w:rsidRPr="00184BFF">
        <w:rPr>
          <w:rFonts w:ascii="Arial" w:hAnsi="Arial" w:cs="Arial"/>
          <w:color w:val="000000"/>
        </w:rPr>
        <w:t>v</w:t>
      </w:r>
      <w:r w:rsidRPr="00184BFF">
        <w:rPr>
          <w:rFonts w:ascii="Arial" w:hAnsi="Arial" w:cs="Arial"/>
          <w:color w:val="000000"/>
        </w:rPr>
        <w:t>ice-</w:t>
      </w:r>
      <w:r w:rsidR="009300B1" w:rsidRPr="00184BFF">
        <w:rPr>
          <w:rFonts w:ascii="Arial" w:hAnsi="Arial" w:cs="Arial"/>
          <w:color w:val="000000"/>
        </w:rPr>
        <w:t>p</w:t>
      </w:r>
      <w:r w:rsidRPr="00184BFF">
        <w:rPr>
          <w:rFonts w:ascii="Arial" w:hAnsi="Arial" w:cs="Arial"/>
          <w:color w:val="000000"/>
        </w:rPr>
        <w:t xml:space="preserve">refeito, </w:t>
      </w:r>
      <w:r w:rsidR="009300B1" w:rsidRPr="00184BFF">
        <w:rPr>
          <w:rFonts w:ascii="Arial" w:hAnsi="Arial" w:cs="Arial"/>
          <w:color w:val="000000"/>
        </w:rPr>
        <w:t>v</w:t>
      </w:r>
      <w:r w:rsidRPr="00184BFF">
        <w:rPr>
          <w:rFonts w:ascii="Arial" w:hAnsi="Arial" w:cs="Arial"/>
          <w:color w:val="000000"/>
        </w:rPr>
        <w:t>ereadores, ocupantes de cargo de comissão ou função de confiança, servidores públicos e empregados públicos municipais</w:t>
      </w:r>
      <w:r w:rsidR="009300B1" w:rsidRPr="00184BFF">
        <w:rPr>
          <w:rFonts w:ascii="Arial" w:hAnsi="Arial" w:cs="Arial"/>
          <w:color w:val="000000"/>
        </w:rPr>
        <w:t>, s</w:t>
      </w:r>
      <w:r w:rsidRPr="00184BFF">
        <w:rPr>
          <w:rFonts w:ascii="Arial" w:hAnsi="Arial" w:cs="Arial"/>
          <w:color w:val="000000"/>
        </w:rPr>
        <w:t xml:space="preserve">ubsistindo a proibição até 6 (seis) meses </w:t>
      </w:r>
      <w:r w:rsidR="00313339" w:rsidRPr="00184BFF">
        <w:rPr>
          <w:rFonts w:ascii="Arial" w:hAnsi="Arial" w:cs="Arial"/>
          <w:color w:val="000000"/>
        </w:rPr>
        <w:t>depois de</w:t>
      </w:r>
      <w:r w:rsidRPr="00184BFF">
        <w:rPr>
          <w:rFonts w:ascii="Arial" w:hAnsi="Arial" w:cs="Arial"/>
          <w:color w:val="000000"/>
        </w:rPr>
        <w:t xml:space="preserve"> findas as respectivas funções;</w:t>
      </w:r>
    </w:p>
    <w:p w14:paraId="314D8371"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w:t>
      </w:r>
      <w:r w:rsidR="00EC1598" w:rsidRPr="00184BFF">
        <w:rPr>
          <w:rFonts w:ascii="Arial" w:hAnsi="Arial" w:cs="Arial"/>
          <w:color w:val="000000"/>
        </w:rPr>
        <w:t>I</w:t>
      </w:r>
      <w:r w:rsidRPr="00184BFF">
        <w:rPr>
          <w:rFonts w:ascii="Arial" w:hAnsi="Arial" w:cs="Arial"/>
          <w:color w:val="000000"/>
        </w:rPr>
        <w:t xml:space="preserve">I - sejam cônjuges, companheiros ou parentes em linha reta, colateral ou por afinidade, até o terceiro grau, de servidor público do órgão responsável pelo </w:t>
      </w:r>
      <w:r w:rsidR="009300B1" w:rsidRPr="00184BFF">
        <w:rPr>
          <w:rFonts w:ascii="Arial" w:hAnsi="Arial" w:cs="Arial"/>
          <w:color w:val="000000"/>
        </w:rPr>
        <w:t>E</w:t>
      </w:r>
      <w:r w:rsidRPr="00184BFF">
        <w:rPr>
          <w:rFonts w:ascii="Arial" w:hAnsi="Arial" w:cs="Arial"/>
          <w:color w:val="000000"/>
        </w:rPr>
        <w:t xml:space="preserve">dital, nos casos em que o referido servidor tiver atuado na etapa de elaboração do </w:t>
      </w:r>
      <w:r w:rsidR="009300B1" w:rsidRPr="00184BFF">
        <w:rPr>
          <w:rFonts w:ascii="Arial" w:hAnsi="Arial" w:cs="Arial"/>
          <w:color w:val="000000"/>
        </w:rPr>
        <w:t>E</w:t>
      </w:r>
      <w:r w:rsidRPr="00184BFF">
        <w:rPr>
          <w:rFonts w:ascii="Arial" w:hAnsi="Arial" w:cs="Arial"/>
          <w:color w:val="000000"/>
        </w:rPr>
        <w:t>dital, na etapa de análise de propostas ou na etapa de julgamento de recursos; e</w:t>
      </w:r>
    </w:p>
    <w:p w14:paraId="05B84525" w14:textId="77777777" w:rsidR="002B1393" w:rsidRPr="00184BFF" w:rsidRDefault="00EC1598"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lastRenderedPageBreak/>
        <w:t>IV</w:t>
      </w:r>
      <w:r w:rsidR="002B1393" w:rsidRPr="00184BFF">
        <w:rPr>
          <w:rFonts w:ascii="Arial" w:hAnsi="Arial" w:cs="Arial"/>
          <w:color w:val="000000"/>
        </w:rPr>
        <w:t xml:space="preserve"> - </w:t>
      </w:r>
      <w:proofErr w:type="gramStart"/>
      <w:r w:rsidR="002B1393" w:rsidRPr="00184BFF">
        <w:rPr>
          <w:rFonts w:ascii="Arial" w:hAnsi="Arial" w:cs="Arial"/>
          <w:color w:val="000000"/>
        </w:rPr>
        <w:t>sejam</w:t>
      </w:r>
      <w:proofErr w:type="gramEnd"/>
      <w:r w:rsidR="002B1393" w:rsidRPr="00184BFF">
        <w:rPr>
          <w:rFonts w:ascii="Arial" w:hAnsi="Arial" w:cs="Arial"/>
          <w:color w:val="000000"/>
        </w:rPr>
        <w:t xml:space="preserve"> membros do Poder Legislativo (</w:t>
      </w:r>
      <w:r w:rsidR="009300B1" w:rsidRPr="00184BFF">
        <w:rPr>
          <w:rFonts w:ascii="Arial" w:hAnsi="Arial" w:cs="Arial"/>
          <w:color w:val="000000"/>
        </w:rPr>
        <w:t>d</w:t>
      </w:r>
      <w:r w:rsidR="002B1393" w:rsidRPr="00184BFF">
        <w:rPr>
          <w:rFonts w:ascii="Arial" w:hAnsi="Arial" w:cs="Arial"/>
          <w:color w:val="000000"/>
        </w:rPr>
        <w:t xml:space="preserve">eputados, </w:t>
      </w:r>
      <w:r w:rsidR="009300B1" w:rsidRPr="00184BFF">
        <w:rPr>
          <w:rFonts w:ascii="Arial" w:hAnsi="Arial" w:cs="Arial"/>
          <w:color w:val="000000"/>
        </w:rPr>
        <w:t>s</w:t>
      </w:r>
      <w:r w:rsidR="002B1393" w:rsidRPr="00184BFF">
        <w:rPr>
          <w:rFonts w:ascii="Arial" w:hAnsi="Arial" w:cs="Arial"/>
          <w:color w:val="000000"/>
        </w:rPr>
        <w:t xml:space="preserve">enadores, </w:t>
      </w:r>
      <w:r w:rsidR="009300B1" w:rsidRPr="00184BFF">
        <w:rPr>
          <w:rFonts w:ascii="Arial" w:hAnsi="Arial" w:cs="Arial"/>
          <w:color w:val="000000"/>
        </w:rPr>
        <w:t>v</w:t>
      </w:r>
      <w:r w:rsidR="002B1393" w:rsidRPr="00184BFF">
        <w:rPr>
          <w:rFonts w:ascii="Arial" w:hAnsi="Arial" w:cs="Arial"/>
          <w:color w:val="000000"/>
        </w:rPr>
        <w:t>ereadores)</w:t>
      </w:r>
      <w:r w:rsidR="009300B1" w:rsidRPr="00184BFF">
        <w:rPr>
          <w:rFonts w:ascii="Arial" w:hAnsi="Arial" w:cs="Arial"/>
          <w:color w:val="000000"/>
        </w:rPr>
        <w:t>;</w:t>
      </w:r>
      <w:r w:rsidR="002B1393" w:rsidRPr="00184BFF">
        <w:rPr>
          <w:rFonts w:ascii="Arial" w:hAnsi="Arial" w:cs="Arial"/>
          <w:color w:val="000000"/>
        </w:rPr>
        <w:t xml:space="preserve"> do Poder Judiciário (</w:t>
      </w:r>
      <w:r w:rsidR="009300B1" w:rsidRPr="00184BFF">
        <w:rPr>
          <w:rFonts w:ascii="Arial" w:hAnsi="Arial" w:cs="Arial"/>
          <w:color w:val="000000"/>
        </w:rPr>
        <w:t>j</w:t>
      </w:r>
      <w:r w:rsidR="002B1393" w:rsidRPr="00184BFF">
        <w:rPr>
          <w:rFonts w:ascii="Arial" w:hAnsi="Arial" w:cs="Arial"/>
          <w:color w:val="000000"/>
        </w:rPr>
        <w:t xml:space="preserve">uízes, </w:t>
      </w:r>
      <w:r w:rsidR="009300B1" w:rsidRPr="00184BFF">
        <w:rPr>
          <w:rFonts w:ascii="Arial" w:hAnsi="Arial" w:cs="Arial"/>
          <w:color w:val="000000"/>
        </w:rPr>
        <w:t>d</w:t>
      </w:r>
      <w:r w:rsidR="002B1393" w:rsidRPr="00184BFF">
        <w:rPr>
          <w:rFonts w:ascii="Arial" w:hAnsi="Arial" w:cs="Arial"/>
          <w:color w:val="000000"/>
        </w:rPr>
        <w:t xml:space="preserve">esembargadores, </w:t>
      </w:r>
      <w:r w:rsidR="009300B1" w:rsidRPr="00184BFF">
        <w:rPr>
          <w:rFonts w:ascii="Arial" w:hAnsi="Arial" w:cs="Arial"/>
          <w:color w:val="000000"/>
        </w:rPr>
        <w:t>m</w:t>
      </w:r>
      <w:r w:rsidR="002B1393" w:rsidRPr="00184BFF">
        <w:rPr>
          <w:rFonts w:ascii="Arial" w:hAnsi="Arial" w:cs="Arial"/>
          <w:color w:val="000000"/>
        </w:rPr>
        <w:t>inistros)</w:t>
      </w:r>
      <w:r w:rsidR="009300B1" w:rsidRPr="00184BFF">
        <w:rPr>
          <w:rFonts w:ascii="Arial" w:hAnsi="Arial" w:cs="Arial"/>
          <w:color w:val="000000"/>
        </w:rPr>
        <w:t>;</w:t>
      </w:r>
      <w:r w:rsidR="002B1393" w:rsidRPr="00184BFF">
        <w:rPr>
          <w:rFonts w:ascii="Arial" w:hAnsi="Arial" w:cs="Arial"/>
          <w:color w:val="000000"/>
        </w:rPr>
        <w:t xml:space="preserve"> do Ministério Público (</w:t>
      </w:r>
      <w:r w:rsidR="009300B1" w:rsidRPr="00184BFF">
        <w:rPr>
          <w:rFonts w:ascii="Arial" w:hAnsi="Arial" w:cs="Arial"/>
          <w:color w:val="000000"/>
        </w:rPr>
        <w:t>p</w:t>
      </w:r>
      <w:r w:rsidR="002B1393" w:rsidRPr="00184BFF">
        <w:rPr>
          <w:rFonts w:ascii="Arial" w:hAnsi="Arial" w:cs="Arial"/>
          <w:color w:val="000000"/>
        </w:rPr>
        <w:t xml:space="preserve">romotor, </w:t>
      </w:r>
      <w:r w:rsidR="009300B1" w:rsidRPr="00184BFF">
        <w:rPr>
          <w:rFonts w:ascii="Arial" w:hAnsi="Arial" w:cs="Arial"/>
          <w:color w:val="000000"/>
        </w:rPr>
        <w:t>p</w:t>
      </w:r>
      <w:r w:rsidR="002B1393" w:rsidRPr="00184BFF">
        <w:rPr>
          <w:rFonts w:ascii="Arial" w:hAnsi="Arial" w:cs="Arial"/>
          <w:color w:val="000000"/>
        </w:rPr>
        <w:t>rocurador); do Tribunal de Contas (</w:t>
      </w:r>
      <w:r w:rsidR="009300B1" w:rsidRPr="00184BFF">
        <w:rPr>
          <w:rFonts w:ascii="Arial" w:hAnsi="Arial" w:cs="Arial"/>
          <w:color w:val="000000"/>
        </w:rPr>
        <w:t>a</w:t>
      </w:r>
      <w:r w:rsidR="002B1393" w:rsidRPr="00184BFF">
        <w:rPr>
          <w:rFonts w:ascii="Arial" w:hAnsi="Arial" w:cs="Arial"/>
          <w:color w:val="000000"/>
        </w:rPr>
        <w:t xml:space="preserve">uditores e </w:t>
      </w:r>
      <w:r w:rsidR="009300B1" w:rsidRPr="00184BFF">
        <w:rPr>
          <w:rFonts w:ascii="Arial" w:hAnsi="Arial" w:cs="Arial"/>
          <w:color w:val="000000"/>
        </w:rPr>
        <w:t>c</w:t>
      </w:r>
      <w:r w:rsidR="002B1393" w:rsidRPr="00184BFF">
        <w:rPr>
          <w:rFonts w:ascii="Arial" w:hAnsi="Arial" w:cs="Arial"/>
          <w:color w:val="000000"/>
        </w:rPr>
        <w:t>onselheiros).</w:t>
      </w:r>
    </w:p>
    <w:p w14:paraId="09414DAC" w14:textId="77777777" w:rsidR="002B1393" w:rsidRPr="00184BFF" w:rsidRDefault="001E2352"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 fazedor</w:t>
      </w:r>
      <w:r w:rsidR="002B1393" w:rsidRPr="00184BFF">
        <w:rPr>
          <w:rFonts w:ascii="Arial" w:hAnsi="Arial" w:cs="Arial"/>
          <w:color w:val="000000"/>
        </w:rPr>
        <w:t xml:space="preserve"> cultural que integrar Conselho de Cultura poderá concorrer neste Edital para receber recursos do fomento cultural, exceto quando se enquadrar nas vedações previstas no item 4.1.</w:t>
      </w:r>
    </w:p>
    <w:p w14:paraId="294D7FED"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Quando se tratar de </w:t>
      </w:r>
      <w:r w:rsidR="00D177AC" w:rsidRPr="00184BFF">
        <w:rPr>
          <w:rFonts w:ascii="Arial" w:hAnsi="Arial" w:cs="Arial"/>
          <w:color w:val="000000"/>
        </w:rPr>
        <w:t xml:space="preserve">proponentes pessoas jurídicas, </w:t>
      </w:r>
      <w:r w:rsidRPr="00184BFF">
        <w:rPr>
          <w:rFonts w:ascii="Arial" w:hAnsi="Arial" w:cs="Arial"/>
          <w:color w:val="000000"/>
        </w:rPr>
        <w:t>estarão impedidas de apresentar</w:t>
      </w:r>
      <w:r w:rsidR="001E2352" w:rsidRPr="00184BFF">
        <w:rPr>
          <w:rFonts w:ascii="Arial" w:hAnsi="Arial" w:cs="Arial"/>
          <w:color w:val="000000"/>
        </w:rPr>
        <w:t xml:space="preserve"> projetos aquelas cujos sócios,</w:t>
      </w:r>
      <w:r w:rsidR="00790D7C" w:rsidRPr="00184BFF">
        <w:rPr>
          <w:rFonts w:ascii="Arial" w:hAnsi="Arial" w:cs="Arial"/>
          <w:color w:val="000000"/>
        </w:rPr>
        <w:t xml:space="preserve"> </w:t>
      </w:r>
      <w:r w:rsidRPr="00184BFF">
        <w:rPr>
          <w:rFonts w:ascii="Arial" w:hAnsi="Arial" w:cs="Arial"/>
          <w:color w:val="000000"/>
        </w:rPr>
        <w:t>diretores e/ou administradores se enquadrarem nas situações descritas no tópico 4.1</w:t>
      </w:r>
      <w:r w:rsidR="00020C10" w:rsidRPr="00184BFF">
        <w:rPr>
          <w:rFonts w:ascii="Arial" w:hAnsi="Arial" w:cs="Arial"/>
          <w:color w:val="000000"/>
        </w:rPr>
        <w:t>.</w:t>
      </w:r>
    </w:p>
    <w:p w14:paraId="1D3162AB"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 </w:t>
      </w:r>
      <w:r w:rsidR="008C19AF" w:rsidRPr="00184BFF">
        <w:rPr>
          <w:rFonts w:ascii="Arial" w:hAnsi="Arial" w:cs="Arial"/>
          <w:color w:val="000000"/>
        </w:rPr>
        <w:t>participação dos artistas e fazedores</w:t>
      </w:r>
      <w:r w:rsidRPr="00184BFF">
        <w:rPr>
          <w:rFonts w:ascii="Arial" w:hAnsi="Arial" w:cs="Arial"/>
          <w:color w:val="000000"/>
        </w:rPr>
        <w:t xml:space="preserve"> culturais nas oitivas e consultas públicas não caracteriza o envolvimento direto na etapa de elaboração do </w:t>
      </w:r>
      <w:r w:rsidR="009300B1" w:rsidRPr="00184BFF">
        <w:rPr>
          <w:rFonts w:ascii="Arial" w:hAnsi="Arial" w:cs="Arial"/>
          <w:color w:val="000000"/>
        </w:rPr>
        <w:t>E</w:t>
      </w:r>
      <w:r w:rsidRPr="00184BFF">
        <w:rPr>
          <w:rFonts w:ascii="Arial" w:hAnsi="Arial" w:cs="Arial"/>
          <w:color w:val="000000"/>
        </w:rPr>
        <w:t>dital de que trata o subitem I do item 4.1.</w:t>
      </w:r>
    </w:p>
    <w:p w14:paraId="0AA2FD1C" w14:textId="77777777" w:rsidR="000135CF" w:rsidRPr="00F72AC1" w:rsidRDefault="000135C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rPr>
      </w:pPr>
      <w:r w:rsidRPr="00F72AC1">
        <w:rPr>
          <w:rFonts w:ascii="Arial" w:hAnsi="Arial" w:cs="Arial"/>
        </w:rPr>
        <w:t xml:space="preserve">É proibido remunerar profissional da equipe e representante(s) legal(is) da instituição proponente em mais de 2 (duas) funções exercidas e comprovadas. </w:t>
      </w:r>
    </w:p>
    <w:p w14:paraId="29D4DD7C" w14:textId="77777777" w:rsidR="000135CF" w:rsidRPr="00F72AC1" w:rsidRDefault="00A232B6" w:rsidP="00D9214C">
      <w:pPr>
        <w:pStyle w:val="textojustificado"/>
        <w:spacing w:before="0" w:beforeAutospacing="0" w:after="0" w:afterAutospacing="0" w:line="360" w:lineRule="auto"/>
        <w:ind w:left="1276" w:hanging="709"/>
        <w:contextualSpacing/>
        <w:jc w:val="both"/>
        <w:rPr>
          <w:rFonts w:ascii="Arial" w:hAnsi="Arial" w:cs="Arial"/>
        </w:rPr>
      </w:pPr>
      <w:r w:rsidRPr="00F72AC1">
        <w:rPr>
          <w:rFonts w:ascii="Arial" w:hAnsi="Arial" w:cs="Arial"/>
        </w:rPr>
        <w:t>4.</w:t>
      </w:r>
      <w:r w:rsidR="006F1E79" w:rsidRPr="00F72AC1">
        <w:rPr>
          <w:rFonts w:ascii="Arial" w:hAnsi="Arial" w:cs="Arial"/>
        </w:rPr>
        <w:t xml:space="preserve">5.1 </w:t>
      </w:r>
      <w:r w:rsidR="00664C1A" w:rsidRPr="00F72AC1">
        <w:rPr>
          <w:rFonts w:ascii="Arial" w:hAnsi="Arial" w:cs="Arial"/>
        </w:rPr>
        <w:t>-</w:t>
      </w:r>
      <w:r w:rsidR="00FE42CE" w:rsidRPr="00F72AC1">
        <w:rPr>
          <w:rFonts w:ascii="Arial" w:hAnsi="Arial" w:cs="Arial"/>
        </w:rPr>
        <w:t xml:space="preserve"> </w:t>
      </w:r>
      <w:r w:rsidR="006F1E79" w:rsidRPr="00F72AC1">
        <w:rPr>
          <w:rFonts w:ascii="Arial" w:hAnsi="Arial" w:cs="Arial"/>
        </w:rPr>
        <w:t>Não será permitido</w:t>
      </w:r>
      <w:r w:rsidR="000135CF" w:rsidRPr="00F72AC1">
        <w:rPr>
          <w:rFonts w:ascii="Arial" w:hAnsi="Arial" w:cs="Arial"/>
        </w:rPr>
        <w:t xml:space="preserve"> prever o pagamento de elaboração do projeto com valor acima de 10% (dez por c</w:t>
      </w:r>
      <w:r w:rsidRPr="00F72AC1">
        <w:rPr>
          <w:rFonts w:ascii="Arial" w:hAnsi="Arial" w:cs="Arial"/>
        </w:rPr>
        <w:t>ento) do valor total do projeto.</w:t>
      </w:r>
    </w:p>
    <w:p w14:paraId="6641AE5E" w14:textId="77777777" w:rsidR="000135CF" w:rsidRPr="00F72AC1" w:rsidRDefault="00A232B6" w:rsidP="00D9214C">
      <w:pPr>
        <w:pStyle w:val="textojustificado"/>
        <w:spacing w:before="0" w:beforeAutospacing="0" w:after="0" w:afterAutospacing="0" w:line="360" w:lineRule="auto"/>
        <w:ind w:left="1276" w:hanging="709"/>
        <w:contextualSpacing/>
        <w:jc w:val="both"/>
        <w:rPr>
          <w:rFonts w:ascii="Arial" w:hAnsi="Arial" w:cs="Arial"/>
        </w:rPr>
      </w:pPr>
      <w:r w:rsidRPr="00F72AC1">
        <w:rPr>
          <w:rFonts w:ascii="Arial" w:hAnsi="Arial" w:cs="Arial"/>
        </w:rPr>
        <w:t>4.</w:t>
      </w:r>
      <w:r w:rsidR="00664C1A" w:rsidRPr="00F72AC1">
        <w:rPr>
          <w:rFonts w:ascii="Arial" w:hAnsi="Arial" w:cs="Arial"/>
        </w:rPr>
        <w:t>5.2</w:t>
      </w:r>
      <w:r w:rsidR="000135CF" w:rsidRPr="00F72AC1">
        <w:rPr>
          <w:rFonts w:ascii="Arial" w:hAnsi="Arial" w:cs="Arial"/>
        </w:rPr>
        <w:t xml:space="preserve"> </w:t>
      </w:r>
      <w:r w:rsidR="00FE42CE" w:rsidRPr="00F72AC1">
        <w:rPr>
          <w:rFonts w:ascii="Arial" w:hAnsi="Arial" w:cs="Arial"/>
        </w:rPr>
        <w:t xml:space="preserve">- </w:t>
      </w:r>
      <w:r w:rsidR="000135CF" w:rsidRPr="00F72AC1">
        <w:rPr>
          <w:rFonts w:ascii="Arial" w:hAnsi="Arial" w:cs="Arial"/>
        </w:rPr>
        <w:t xml:space="preserve">É proibido prever custos com atividades midiáticas acima de 15% (quinze por cento) do valor líquido liberado.  </w:t>
      </w:r>
    </w:p>
    <w:p w14:paraId="00CB4191" w14:textId="77777777" w:rsidR="000135CF" w:rsidRPr="00664C1A" w:rsidRDefault="00A232B6" w:rsidP="00D9214C">
      <w:pPr>
        <w:pStyle w:val="textojustificado"/>
        <w:spacing w:before="0" w:beforeAutospacing="0" w:after="0" w:afterAutospacing="0" w:line="360" w:lineRule="auto"/>
        <w:ind w:left="1276" w:hanging="709"/>
        <w:contextualSpacing/>
        <w:jc w:val="both"/>
        <w:rPr>
          <w:rFonts w:ascii="Arial" w:hAnsi="Arial" w:cs="Arial"/>
          <w:color w:val="00B050"/>
        </w:rPr>
      </w:pPr>
      <w:r w:rsidRPr="00F72AC1">
        <w:rPr>
          <w:rFonts w:ascii="Arial" w:hAnsi="Arial" w:cs="Arial"/>
        </w:rPr>
        <w:t>4.</w:t>
      </w:r>
      <w:r w:rsidR="00664C1A" w:rsidRPr="00F72AC1">
        <w:rPr>
          <w:rFonts w:ascii="Arial" w:hAnsi="Arial" w:cs="Arial"/>
        </w:rPr>
        <w:t>5</w:t>
      </w:r>
      <w:r w:rsidRPr="00F72AC1">
        <w:rPr>
          <w:rFonts w:ascii="Arial" w:hAnsi="Arial" w:cs="Arial"/>
        </w:rPr>
        <w:t>.</w:t>
      </w:r>
      <w:r w:rsidR="00664C1A" w:rsidRPr="00F72AC1">
        <w:rPr>
          <w:rFonts w:ascii="Arial" w:hAnsi="Arial" w:cs="Arial"/>
        </w:rPr>
        <w:t>3</w:t>
      </w:r>
      <w:r w:rsidR="000135CF" w:rsidRPr="00F72AC1">
        <w:rPr>
          <w:rFonts w:ascii="Arial" w:hAnsi="Arial" w:cs="Arial"/>
        </w:rPr>
        <w:t xml:space="preserve"> </w:t>
      </w:r>
      <w:r w:rsidR="006F1E79" w:rsidRPr="00F72AC1">
        <w:rPr>
          <w:rFonts w:ascii="Arial" w:hAnsi="Arial" w:cs="Arial"/>
        </w:rPr>
        <w:t>–</w:t>
      </w:r>
      <w:r w:rsidR="00FE42CE" w:rsidRPr="00F72AC1">
        <w:rPr>
          <w:rFonts w:ascii="Arial" w:hAnsi="Arial" w:cs="Arial"/>
        </w:rPr>
        <w:t xml:space="preserve"> </w:t>
      </w:r>
      <w:r w:rsidR="006F1E79" w:rsidRPr="00F72AC1">
        <w:rPr>
          <w:rFonts w:ascii="Arial" w:hAnsi="Arial" w:cs="Arial"/>
        </w:rPr>
        <w:t>Não será permitida a previsão de</w:t>
      </w:r>
      <w:r w:rsidR="000135CF" w:rsidRPr="00F72AC1">
        <w:rPr>
          <w:rFonts w:ascii="Arial" w:hAnsi="Arial" w:cs="Arial"/>
        </w:rPr>
        <w:t xml:space="preserve"> custos acima de 15% (quinze por cento) do valor líquido liberado com atividades administrativas.</w:t>
      </w:r>
      <w:r w:rsidR="000135CF" w:rsidRPr="00664C1A">
        <w:rPr>
          <w:rFonts w:ascii="Arial" w:hAnsi="Arial" w:cs="Arial"/>
          <w:color w:val="00B050"/>
        </w:rPr>
        <w:t xml:space="preserve"> </w:t>
      </w:r>
    </w:p>
    <w:p w14:paraId="109EFCFE" w14:textId="77777777" w:rsidR="001E2352" w:rsidRPr="00184BFF" w:rsidRDefault="006D49AE"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rPr>
      </w:pPr>
      <w:r w:rsidRPr="00184BFF">
        <w:rPr>
          <w:rFonts w:ascii="Arial" w:hAnsi="Arial" w:cs="Arial"/>
        </w:rPr>
        <w:t>Não serão aceitos projetos:</w:t>
      </w:r>
    </w:p>
    <w:p w14:paraId="3E5C6149" w14:textId="77777777" w:rsidR="006D49AE" w:rsidRPr="00184BFF" w:rsidRDefault="00C73778" w:rsidP="00D9214C">
      <w:pPr>
        <w:pStyle w:val="textojustificado"/>
        <w:spacing w:before="0" w:beforeAutospacing="0" w:after="0" w:afterAutospacing="0" w:line="360" w:lineRule="auto"/>
        <w:ind w:left="1276" w:hanging="709"/>
        <w:contextualSpacing/>
        <w:jc w:val="both"/>
        <w:rPr>
          <w:rFonts w:ascii="Arial" w:hAnsi="Arial" w:cs="Arial"/>
        </w:rPr>
      </w:pPr>
      <w:r w:rsidRPr="00184BFF">
        <w:rPr>
          <w:rFonts w:ascii="Arial" w:hAnsi="Arial" w:cs="Arial"/>
        </w:rPr>
        <w:t>I</w:t>
      </w:r>
      <w:r w:rsidR="006D49AE" w:rsidRPr="00184BFF">
        <w:rPr>
          <w:rFonts w:ascii="Arial" w:hAnsi="Arial" w:cs="Arial"/>
        </w:rPr>
        <w:t xml:space="preserve"> </w:t>
      </w:r>
      <w:r w:rsidR="008353CA" w:rsidRPr="00184BFF">
        <w:rPr>
          <w:rFonts w:ascii="Arial" w:hAnsi="Arial" w:cs="Arial"/>
        </w:rPr>
        <w:t xml:space="preserve">- </w:t>
      </w:r>
      <w:r w:rsidR="006D49AE" w:rsidRPr="00184BFF">
        <w:rPr>
          <w:rFonts w:ascii="Arial" w:hAnsi="Arial" w:cs="Arial"/>
        </w:rPr>
        <w:t>Que não possu</w:t>
      </w:r>
      <w:r w:rsidR="00FE42CE" w:rsidRPr="00184BFF">
        <w:rPr>
          <w:rFonts w:ascii="Arial" w:hAnsi="Arial" w:cs="Arial"/>
        </w:rPr>
        <w:t>a</w:t>
      </w:r>
      <w:r w:rsidR="006D49AE" w:rsidRPr="00184BFF">
        <w:rPr>
          <w:rFonts w:ascii="Arial" w:hAnsi="Arial" w:cs="Arial"/>
        </w:rPr>
        <w:t>m caráter prioritariamente artístico</w:t>
      </w:r>
      <w:r w:rsidR="00FE42CE" w:rsidRPr="00184BFF">
        <w:rPr>
          <w:rFonts w:ascii="Arial" w:hAnsi="Arial" w:cs="Arial"/>
        </w:rPr>
        <w:t>-</w:t>
      </w:r>
      <w:r w:rsidR="006D49AE" w:rsidRPr="00184BFF">
        <w:rPr>
          <w:rFonts w:ascii="Arial" w:hAnsi="Arial" w:cs="Arial"/>
        </w:rPr>
        <w:t>cultural em conformidade</w:t>
      </w:r>
      <w:r w:rsidR="005943A7" w:rsidRPr="00184BFF">
        <w:rPr>
          <w:rFonts w:ascii="Arial" w:hAnsi="Arial" w:cs="Arial"/>
        </w:rPr>
        <w:t xml:space="preserve"> com o disposto no item 3.1;</w:t>
      </w:r>
    </w:p>
    <w:p w14:paraId="790CF7A8" w14:textId="77777777" w:rsidR="005943A7" w:rsidRPr="00184BFF" w:rsidRDefault="00C73778" w:rsidP="00D9214C">
      <w:pPr>
        <w:pStyle w:val="textojustificado"/>
        <w:spacing w:before="0" w:beforeAutospacing="0" w:after="0" w:afterAutospacing="0" w:line="360" w:lineRule="auto"/>
        <w:ind w:left="1276" w:hanging="709"/>
        <w:contextualSpacing/>
        <w:jc w:val="both"/>
        <w:rPr>
          <w:rFonts w:ascii="Arial" w:hAnsi="Arial" w:cs="Arial"/>
        </w:rPr>
      </w:pPr>
      <w:r w:rsidRPr="00184BFF">
        <w:rPr>
          <w:rFonts w:ascii="Arial" w:hAnsi="Arial" w:cs="Arial"/>
        </w:rPr>
        <w:t>II</w:t>
      </w:r>
      <w:r w:rsidR="005943A7" w:rsidRPr="00184BFF">
        <w:rPr>
          <w:rFonts w:ascii="Arial" w:hAnsi="Arial" w:cs="Arial"/>
        </w:rPr>
        <w:t xml:space="preserve"> </w:t>
      </w:r>
      <w:r w:rsidR="008353CA" w:rsidRPr="00184BFF">
        <w:rPr>
          <w:rFonts w:ascii="Arial" w:hAnsi="Arial" w:cs="Arial"/>
        </w:rPr>
        <w:t xml:space="preserve">- </w:t>
      </w:r>
      <w:r w:rsidR="005943A7" w:rsidRPr="00184BFF">
        <w:rPr>
          <w:rFonts w:ascii="Arial" w:hAnsi="Arial" w:cs="Arial"/>
        </w:rPr>
        <w:t xml:space="preserve">Que não se enquadrem nas categorias deste </w:t>
      </w:r>
      <w:r w:rsidR="003C5437" w:rsidRPr="00184BFF">
        <w:rPr>
          <w:rFonts w:ascii="Arial" w:hAnsi="Arial" w:cs="Arial"/>
        </w:rPr>
        <w:t>E</w:t>
      </w:r>
      <w:r w:rsidR="005943A7" w:rsidRPr="00184BFF">
        <w:rPr>
          <w:rFonts w:ascii="Arial" w:hAnsi="Arial" w:cs="Arial"/>
        </w:rPr>
        <w:t>dital conforme disposto</w:t>
      </w:r>
      <w:r w:rsidR="003C5437" w:rsidRPr="00184BFF">
        <w:rPr>
          <w:rFonts w:ascii="Arial" w:hAnsi="Arial" w:cs="Arial"/>
        </w:rPr>
        <w:t xml:space="preserve"> no item</w:t>
      </w:r>
      <w:r w:rsidR="005943A7" w:rsidRPr="00184BFF">
        <w:rPr>
          <w:rFonts w:ascii="Arial" w:hAnsi="Arial" w:cs="Arial"/>
        </w:rPr>
        <w:t xml:space="preserve"> </w:t>
      </w:r>
      <w:r w:rsidR="00E0051F" w:rsidRPr="00184BFF">
        <w:rPr>
          <w:rFonts w:ascii="Arial" w:hAnsi="Arial" w:cs="Arial"/>
        </w:rPr>
        <w:t>14</w:t>
      </w:r>
      <w:r w:rsidR="005943A7" w:rsidRPr="00184BFF">
        <w:rPr>
          <w:rFonts w:ascii="Arial" w:hAnsi="Arial" w:cs="Arial"/>
        </w:rPr>
        <w:t>;</w:t>
      </w:r>
    </w:p>
    <w:p w14:paraId="0185F127" w14:textId="77777777" w:rsidR="005943A7" w:rsidRPr="00184BFF" w:rsidRDefault="00C73778" w:rsidP="00D9214C">
      <w:pPr>
        <w:pStyle w:val="textojustificado"/>
        <w:spacing w:before="0" w:beforeAutospacing="0" w:after="0" w:afterAutospacing="0" w:line="360" w:lineRule="auto"/>
        <w:ind w:left="1276" w:hanging="709"/>
        <w:contextualSpacing/>
        <w:jc w:val="both"/>
        <w:rPr>
          <w:rFonts w:ascii="Arial" w:hAnsi="Arial" w:cs="Arial"/>
        </w:rPr>
      </w:pPr>
      <w:r w:rsidRPr="00184BFF">
        <w:rPr>
          <w:rFonts w:ascii="Arial" w:hAnsi="Arial" w:cs="Arial"/>
        </w:rPr>
        <w:t>III</w:t>
      </w:r>
      <w:r w:rsidR="008353CA" w:rsidRPr="00184BFF">
        <w:rPr>
          <w:rFonts w:ascii="Arial" w:hAnsi="Arial" w:cs="Arial"/>
        </w:rPr>
        <w:t xml:space="preserve"> -</w:t>
      </w:r>
      <w:r w:rsidR="005943A7" w:rsidRPr="00184BFF">
        <w:rPr>
          <w:rFonts w:ascii="Arial" w:hAnsi="Arial" w:cs="Arial"/>
        </w:rPr>
        <w:t xml:space="preserve"> Que não estejam relacionad</w:t>
      </w:r>
      <w:r w:rsidR="003C5437" w:rsidRPr="00184BFF">
        <w:rPr>
          <w:rFonts w:ascii="Arial" w:hAnsi="Arial" w:cs="Arial"/>
        </w:rPr>
        <w:t>o</w:t>
      </w:r>
      <w:r w:rsidR="005943A7" w:rsidRPr="00184BFF">
        <w:rPr>
          <w:rFonts w:ascii="Arial" w:hAnsi="Arial" w:cs="Arial"/>
        </w:rPr>
        <w:t>s ao setor AUDIOVISUAL</w:t>
      </w:r>
      <w:r w:rsidR="003C5437" w:rsidRPr="00184BFF">
        <w:rPr>
          <w:rFonts w:ascii="Arial" w:hAnsi="Arial" w:cs="Arial"/>
        </w:rPr>
        <w:t>,</w:t>
      </w:r>
      <w:r w:rsidR="005943A7" w:rsidRPr="00184BFF">
        <w:rPr>
          <w:rFonts w:ascii="Arial" w:hAnsi="Arial" w:cs="Arial"/>
        </w:rPr>
        <w:t xml:space="preserve"> conforme disposto no item 1.1.</w:t>
      </w:r>
    </w:p>
    <w:p w14:paraId="0A81283B" w14:textId="77777777" w:rsidR="005943A7" w:rsidRDefault="005943A7" w:rsidP="00D9214C">
      <w:pPr>
        <w:pStyle w:val="textojustificado"/>
        <w:spacing w:before="0" w:beforeAutospacing="0" w:after="0" w:afterAutospacing="0" w:line="360" w:lineRule="auto"/>
        <w:contextualSpacing/>
        <w:jc w:val="both"/>
        <w:rPr>
          <w:rFonts w:ascii="Arial" w:hAnsi="Arial" w:cs="Arial"/>
        </w:rPr>
      </w:pPr>
    </w:p>
    <w:p w14:paraId="5460F6DD" w14:textId="77777777" w:rsidR="00601B0A" w:rsidRDefault="00601B0A" w:rsidP="00D9214C">
      <w:pPr>
        <w:pStyle w:val="textojustificado"/>
        <w:spacing w:before="0" w:beforeAutospacing="0" w:after="0" w:afterAutospacing="0" w:line="360" w:lineRule="auto"/>
        <w:contextualSpacing/>
        <w:jc w:val="both"/>
        <w:rPr>
          <w:rFonts w:ascii="Arial" w:hAnsi="Arial" w:cs="Arial"/>
        </w:rPr>
      </w:pPr>
    </w:p>
    <w:p w14:paraId="2BD86C5F" w14:textId="77777777" w:rsidR="00601B0A" w:rsidRPr="00184BFF" w:rsidRDefault="00601B0A" w:rsidP="00D9214C">
      <w:pPr>
        <w:pStyle w:val="textojustificado"/>
        <w:spacing w:before="0" w:beforeAutospacing="0" w:after="0" w:afterAutospacing="0" w:line="360" w:lineRule="auto"/>
        <w:contextualSpacing/>
        <w:jc w:val="both"/>
        <w:rPr>
          <w:rFonts w:ascii="Arial" w:hAnsi="Arial" w:cs="Arial"/>
        </w:rPr>
      </w:pPr>
    </w:p>
    <w:p w14:paraId="17F128B8" w14:textId="77777777" w:rsidR="002B1393" w:rsidRPr="00184BFF" w:rsidRDefault="00790D7C"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color w:val="000000"/>
        </w:rPr>
      </w:pPr>
      <w:r w:rsidRPr="00184BFF">
        <w:rPr>
          <w:rStyle w:val="Forte"/>
          <w:rFonts w:ascii="Arial" w:hAnsi="Arial" w:cs="Arial"/>
          <w:color w:val="000000"/>
        </w:rPr>
        <w:lastRenderedPageBreak/>
        <w:t xml:space="preserve">DAS </w:t>
      </w:r>
      <w:r w:rsidR="002B1393" w:rsidRPr="00184BFF">
        <w:rPr>
          <w:rStyle w:val="Forte"/>
          <w:rFonts w:ascii="Arial" w:hAnsi="Arial" w:cs="Arial"/>
          <w:color w:val="000000"/>
        </w:rPr>
        <w:t>COTAS</w:t>
      </w:r>
    </w:p>
    <w:p w14:paraId="19B3CC30"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Ficam garantidas cotas étnic</w:t>
      </w:r>
      <w:r w:rsidR="003C5437" w:rsidRPr="00184BFF">
        <w:rPr>
          <w:rFonts w:ascii="Arial" w:hAnsi="Arial" w:cs="Arial"/>
          <w:color w:val="000000"/>
        </w:rPr>
        <w:t>o</w:t>
      </w:r>
      <w:r w:rsidRPr="00184BFF">
        <w:rPr>
          <w:rFonts w:ascii="Arial" w:hAnsi="Arial" w:cs="Arial"/>
          <w:color w:val="000000"/>
        </w:rPr>
        <w:t xml:space="preserve">-raciais em todas as categorias do </w:t>
      </w:r>
      <w:r w:rsidR="003C5437" w:rsidRPr="00184BFF">
        <w:rPr>
          <w:rFonts w:ascii="Arial" w:hAnsi="Arial" w:cs="Arial"/>
          <w:color w:val="000000"/>
        </w:rPr>
        <w:t>E</w:t>
      </w:r>
      <w:r w:rsidRPr="00184BFF">
        <w:rPr>
          <w:rFonts w:ascii="Arial" w:hAnsi="Arial" w:cs="Arial"/>
          <w:color w:val="000000"/>
        </w:rPr>
        <w:t>dital, nas seguintes proporções:</w:t>
      </w:r>
    </w:p>
    <w:p w14:paraId="21AD0526"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 mínimo </w:t>
      </w:r>
      <w:r w:rsidR="003C5437" w:rsidRPr="00184BFF">
        <w:rPr>
          <w:rFonts w:ascii="Arial" w:hAnsi="Arial" w:cs="Arial"/>
          <w:color w:val="000000"/>
        </w:rPr>
        <w:t xml:space="preserve">de </w:t>
      </w:r>
      <w:r w:rsidRPr="00184BFF">
        <w:rPr>
          <w:rFonts w:ascii="Arial" w:hAnsi="Arial" w:cs="Arial"/>
          <w:color w:val="000000"/>
        </w:rPr>
        <w:t>20% das vagas para pessoas negras (pretas e pardas); e</w:t>
      </w:r>
    </w:p>
    <w:p w14:paraId="05AB4B60"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b) mínimo </w:t>
      </w:r>
      <w:r w:rsidR="003C5437" w:rsidRPr="00184BFF">
        <w:rPr>
          <w:rFonts w:ascii="Arial" w:hAnsi="Arial" w:cs="Arial"/>
          <w:color w:val="000000"/>
        </w:rPr>
        <w:t xml:space="preserve">de </w:t>
      </w:r>
      <w:r w:rsidRPr="00184BFF">
        <w:rPr>
          <w:rFonts w:ascii="Arial" w:hAnsi="Arial" w:cs="Arial"/>
          <w:color w:val="000000"/>
        </w:rPr>
        <w:t>10% das vagas para pessoas indígenas.</w:t>
      </w:r>
    </w:p>
    <w:p w14:paraId="1777656D" w14:textId="77777777" w:rsidR="002B1393" w:rsidRPr="00184BFF" w:rsidRDefault="008C19A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artistas e fazedores</w:t>
      </w:r>
      <w:r w:rsidR="002B1393" w:rsidRPr="00184BFF">
        <w:rPr>
          <w:rFonts w:ascii="Arial" w:hAnsi="Arial" w:cs="Arial"/>
          <w:color w:val="000000"/>
        </w:rPr>
        <w:t xml:space="preserve"> culturais que optarem por concorrer às cotas para pessoas negras (pretas e pardas) e indígenas </w:t>
      </w:r>
      <w:r w:rsidR="00AF7E0F" w:rsidRPr="00184BFF">
        <w:rPr>
          <w:rFonts w:ascii="Arial" w:hAnsi="Arial" w:cs="Arial"/>
          <w:color w:val="000000"/>
        </w:rPr>
        <w:t>disputarão</w:t>
      </w:r>
      <w:r w:rsidR="002B1393" w:rsidRPr="00184BFF">
        <w:rPr>
          <w:rFonts w:ascii="Arial" w:hAnsi="Arial" w:cs="Arial"/>
          <w:color w:val="000000"/>
        </w:rPr>
        <w:t xml:space="preserve"> concomitantemente </w:t>
      </w:r>
      <w:r w:rsidR="00AF7E0F" w:rsidRPr="00184BFF">
        <w:rPr>
          <w:rFonts w:ascii="Arial" w:hAnsi="Arial" w:cs="Arial"/>
          <w:color w:val="000000"/>
        </w:rPr>
        <w:t>a</w:t>
      </w:r>
      <w:r w:rsidR="002B1393" w:rsidRPr="00184BFF">
        <w:rPr>
          <w:rFonts w:ascii="Arial" w:hAnsi="Arial" w:cs="Arial"/>
          <w:color w:val="000000"/>
        </w:rPr>
        <w:t>s vagas destinadas à ampla concorrência, ou seja</w:t>
      </w:r>
      <w:r w:rsidR="00AF7E0F" w:rsidRPr="00184BFF">
        <w:rPr>
          <w:rFonts w:ascii="Arial" w:hAnsi="Arial" w:cs="Arial"/>
          <w:color w:val="000000"/>
        </w:rPr>
        <w:t>,</w:t>
      </w:r>
      <w:r w:rsidR="002B1393" w:rsidRPr="00184BFF">
        <w:rPr>
          <w:rFonts w:ascii="Arial" w:hAnsi="Arial" w:cs="Arial"/>
          <w:color w:val="000000"/>
        </w:rPr>
        <w:t xml:space="preserve"> concorrerão ao mesmo tempo nas vagas da ampla concorrência e nas vagas reservadas às cotas, podendo ser selecionado</w:t>
      </w:r>
      <w:r w:rsidR="00AF7E0F" w:rsidRPr="00184BFF">
        <w:rPr>
          <w:rFonts w:ascii="Arial" w:hAnsi="Arial" w:cs="Arial"/>
          <w:color w:val="000000"/>
        </w:rPr>
        <w:t>s</w:t>
      </w:r>
      <w:r w:rsidR="002B1393" w:rsidRPr="00184BFF">
        <w:rPr>
          <w:rFonts w:ascii="Arial" w:hAnsi="Arial" w:cs="Arial"/>
          <w:color w:val="000000"/>
        </w:rPr>
        <w:t xml:space="preserve"> de acordo com a sua nota ou classificação no processo </w:t>
      </w:r>
      <w:r w:rsidR="004349FF" w:rsidRPr="00184BFF">
        <w:rPr>
          <w:rFonts w:ascii="Arial" w:hAnsi="Arial" w:cs="Arial"/>
          <w:color w:val="000000"/>
        </w:rPr>
        <w:t xml:space="preserve">de </w:t>
      </w:r>
      <w:r w:rsidR="002B1393" w:rsidRPr="00184BFF">
        <w:rPr>
          <w:rFonts w:ascii="Arial" w:hAnsi="Arial" w:cs="Arial"/>
          <w:color w:val="000000"/>
        </w:rPr>
        <w:t xml:space="preserve">seleção. </w:t>
      </w:r>
    </w:p>
    <w:p w14:paraId="5A7AC3A0"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Os agentes culturais negros (pretos e pardos) e indígenas optantes por concorrer às cotas </w:t>
      </w:r>
      <w:r w:rsidR="00AF7E0F" w:rsidRPr="00184BFF">
        <w:rPr>
          <w:rFonts w:ascii="Arial" w:hAnsi="Arial" w:cs="Arial"/>
          <w:color w:val="000000"/>
        </w:rPr>
        <w:t xml:space="preserve">e </w:t>
      </w:r>
      <w:r w:rsidRPr="00184BFF">
        <w:rPr>
          <w:rFonts w:ascii="Arial" w:hAnsi="Arial" w:cs="Arial"/>
          <w:color w:val="000000"/>
        </w:rPr>
        <w:t>que atingirem nota suficiente para se classificar no número de vagas oferecidas para ampla concorrência não ocuparão as vagas destinadas para o preenchimento das cotas, ou seja, serão selecionados na</w:t>
      </w:r>
      <w:r w:rsidR="00F424EC" w:rsidRPr="00184BFF">
        <w:rPr>
          <w:rFonts w:ascii="Arial" w:hAnsi="Arial" w:cs="Arial"/>
          <w:color w:val="000000"/>
        </w:rPr>
        <w:t>s</w:t>
      </w:r>
      <w:r w:rsidRPr="00184BFF">
        <w:rPr>
          <w:rFonts w:ascii="Arial" w:hAnsi="Arial" w:cs="Arial"/>
          <w:color w:val="000000"/>
        </w:rPr>
        <w:t xml:space="preserve"> vagas da ampla concorrência, ficando a vaga da cota para o próximo colocado optante pela cota.</w:t>
      </w:r>
    </w:p>
    <w:p w14:paraId="32AFBC16"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Em caso de desistência de optantes aprovados nas cotas, a</w:t>
      </w:r>
      <w:r w:rsidR="00203E11" w:rsidRPr="00184BFF">
        <w:rPr>
          <w:rFonts w:ascii="Arial" w:hAnsi="Arial" w:cs="Arial"/>
          <w:color w:val="000000"/>
        </w:rPr>
        <w:t>s</w:t>
      </w:r>
      <w:r w:rsidRPr="00184BFF">
        <w:rPr>
          <w:rFonts w:ascii="Arial" w:hAnsi="Arial" w:cs="Arial"/>
          <w:color w:val="000000"/>
        </w:rPr>
        <w:t xml:space="preserve"> vaga</w:t>
      </w:r>
      <w:r w:rsidR="00203E11" w:rsidRPr="00184BFF">
        <w:rPr>
          <w:rFonts w:ascii="Arial" w:hAnsi="Arial" w:cs="Arial"/>
          <w:color w:val="000000"/>
        </w:rPr>
        <w:t>s</w:t>
      </w:r>
      <w:r w:rsidRPr="00184BFF">
        <w:rPr>
          <w:rFonts w:ascii="Arial" w:hAnsi="Arial" w:cs="Arial"/>
          <w:color w:val="000000"/>
        </w:rPr>
        <w:t xml:space="preserve"> não preenchida</w:t>
      </w:r>
      <w:r w:rsidR="00203E11" w:rsidRPr="00184BFF">
        <w:rPr>
          <w:rFonts w:ascii="Arial" w:hAnsi="Arial" w:cs="Arial"/>
          <w:color w:val="000000"/>
        </w:rPr>
        <w:t>s</w:t>
      </w:r>
      <w:r w:rsidRPr="00184BFF">
        <w:rPr>
          <w:rFonts w:ascii="Arial" w:hAnsi="Arial" w:cs="Arial"/>
          <w:color w:val="000000"/>
        </w:rPr>
        <w:t xml:space="preserve"> dever</w:t>
      </w:r>
      <w:r w:rsidR="00203E11" w:rsidRPr="00184BFF">
        <w:rPr>
          <w:rFonts w:ascii="Arial" w:hAnsi="Arial" w:cs="Arial"/>
          <w:color w:val="000000"/>
        </w:rPr>
        <w:t>ão</w:t>
      </w:r>
      <w:r w:rsidRPr="00184BFF">
        <w:rPr>
          <w:rFonts w:ascii="Arial" w:hAnsi="Arial" w:cs="Arial"/>
          <w:color w:val="000000"/>
        </w:rPr>
        <w:t xml:space="preserve"> ser ocupada</w:t>
      </w:r>
      <w:r w:rsidR="00203E11" w:rsidRPr="00184BFF">
        <w:rPr>
          <w:rFonts w:ascii="Arial" w:hAnsi="Arial" w:cs="Arial"/>
          <w:color w:val="000000"/>
        </w:rPr>
        <w:t>s</w:t>
      </w:r>
      <w:r w:rsidRPr="00184BFF">
        <w:rPr>
          <w:rFonts w:ascii="Arial" w:hAnsi="Arial" w:cs="Arial"/>
          <w:color w:val="000000"/>
        </w:rPr>
        <w:t xml:space="preserve"> por pessoa</w:t>
      </w:r>
      <w:r w:rsidR="00203E11" w:rsidRPr="00184BFF">
        <w:rPr>
          <w:rFonts w:ascii="Arial" w:hAnsi="Arial" w:cs="Arial"/>
          <w:color w:val="000000"/>
        </w:rPr>
        <w:t>s</w:t>
      </w:r>
      <w:r w:rsidRPr="00184BFF">
        <w:rPr>
          <w:rFonts w:ascii="Arial" w:hAnsi="Arial" w:cs="Arial"/>
          <w:color w:val="000000"/>
        </w:rPr>
        <w:t xml:space="preserve"> que concorre</w:t>
      </w:r>
      <w:r w:rsidR="00203E11" w:rsidRPr="00184BFF">
        <w:rPr>
          <w:rFonts w:ascii="Arial" w:hAnsi="Arial" w:cs="Arial"/>
          <w:color w:val="000000"/>
        </w:rPr>
        <w:t>ram</w:t>
      </w:r>
      <w:r w:rsidRPr="00184BFF">
        <w:rPr>
          <w:rFonts w:ascii="Arial" w:hAnsi="Arial" w:cs="Arial"/>
          <w:color w:val="000000"/>
        </w:rPr>
        <w:t xml:space="preserve"> às cotas</w:t>
      </w:r>
      <w:r w:rsidR="00203E11" w:rsidRPr="00184BFF">
        <w:rPr>
          <w:rFonts w:ascii="Arial" w:hAnsi="Arial" w:cs="Arial"/>
          <w:color w:val="000000"/>
        </w:rPr>
        <w:t>,</w:t>
      </w:r>
      <w:r w:rsidRPr="00184BFF">
        <w:rPr>
          <w:rFonts w:ascii="Arial" w:hAnsi="Arial" w:cs="Arial"/>
          <w:color w:val="000000"/>
        </w:rPr>
        <w:t xml:space="preserve"> de acordo com a ordem de classificação. </w:t>
      </w:r>
    </w:p>
    <w:p w14:paraId="1ACF69D1"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No caso de não existirem propostas aptas em número suficiente para o cumprimento de uma das categorias de cotas previstas na seleção, o número de vagas restantes deverá ser destinado inicialmente para a outra categoria de cotas.</w:t>
      </w:r>
    </w:p>
    <w:p w14:paraId="221B37E4"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Caso não haja outra categoria de cotas </w:t>
      </w:r>
      <w:r w:rsidR="00203E11" w:rsidRPr="00184BFF">
        <w:rPr>
          <w:rFonts w:ascii="Arial" w:hAnsi="Arial" w:cs="Arial"/>
          <w:color w:val="000000"/>
        </w:rPr>
        <w:t>no tocante ao</w:t>
      </w:r>
      <w:r w:rsidRPr="00184BFF">
        <w:rPr>
          <w:rFonts w:ascii="Arial" w:hAnsi="Arial" w:cs="Arial"/>
          <w:color w:val="000000"/>
        </w:rPr>
        <w:t xml:space="preserve"> que trata o item 5.5, as vagas não preenchidas deverão ser direcionadas para a ampla concorrência, sendo </w:t>
      </w:r>
      <w:r w:rsidR="00203E11" w:rsidRPr="00184BFF">
        <w:rPr>
          <w:rFonts w:ascii="Arial" w:hAnsi="Arial" w:cs="Arial"/>
          <w:color w:val="000000"/>
        </w:rPr>
        <w:t>ocupadas</w:t>
      </w:r>
      <w:r w:rsidRPr="00184BFF">
        <w:rPr>
          <w:rFonts w:ascii="Arial" w:hAnsi="Arial" w:cs="Arial"/>
          <w:color w:val="000000"/>
        </w:rPr>
        <w:t xml:space="preserve"> p</w:t>
      </w:r>
      <w:r w:rsidR="00203E11" w:rsidRPr="00184BFF">
        <w:rPr>
          <w:rFonts w:ascii="Arial" w:hAnsi="Arial" w:cs="Arial"/>
          <w:color w:val="000000"/>
        </w:rPr>
        <w:t>elos</w:t>
      </w:r>
      <w:r w:rsidRPr="00184BFF">
        <w:rPr>
          <w:rFonts w:ascii="Arial" w:hAnsi="Arial" w:cs="Arial"/>
          <w:color w:val="000000"/>
        </w:rPr>
        <w:t xml:space="preserve"> demais candidatos aprovados, de acordo com a ordem de classificação.</w:t>
      </w:r>
    </w:p>
    <w:p w14:paraId="093BEBD1"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Para concorrer às cotas, o agente cultura</w:t>
      </w:r>
      <w:r w:rsidR="00C73778" w:rsidRPr="00184BFF">
        <w:rPr>
          <w:rFonts w:ascii="Arial" w:hAnsi="Arial" w:cs="Arial"/>
          <w:color w:val="000000"/>
        </w:rPr>
        <w:t>l</w:t>
      </w:r>
      <w:r w:rsidRPr="00184BFF">
        <w:rPr>
          <w:rFonts w:ascii="Arial" w:hAnsi="Arial" w:cs="Arial"/>
          <w:color w:val="000000"/>
        </w:rPr>
        <w:t xml:space="preserve"> dever</w:t>
      </w:r>
      <w:r w:rsidR="00C73778" w:rsidRPr="00184BFF">
        <w:rPr>
          <w:rFonts w:ascii="Arial" w:hAnsi="Arial" w:cs="Arial"/>
          <w:color w:val="000000"/>
        </w:rPr>
        <w:t>á</w:t>
      </w:r>
      <w:r w:rsidRPr="00184BFF">
        <w:rPr>
          <w:rFonts w:ascii="Arial" w:hAnsi="Arial" w:cs="Arial"/>
          <w:color w:val="000000"/>
        </w:rPr>
        <w:t xml:space="preserve"> autodeclarar-se no ato da inscrição</w:t>
      </w:r>
      <w:r w:rsidR="00C73778" w:rsidRPr="00184BFF">
        <w:rPr>
          <w:rFonts w:ascii="Arial" w:hAnsi="Arial" w:cs="Arial"/>
          <w:color w:val="000000"/>
        </w:rPr>
        <w:t>,</w:t>
      </w:r>
      <w:r w:rsidRPr="00184BFF">
        <w:rPr>
          <w:rFonts w:ascii="Arial" w:hAnsi="Arial" w:cs="Arial"/>
          <w:color w:val="000000"/>
        </w:rPr>
        <w:t xml:space="preserve"> usando a autodeclaração étnico</w:t>
      </w:r>
      <w:r w:rsidR="009D6D6A">
        <w:rPr>
          <w:rFonts w:ascii="Arial" w:hAnsi="Arial" w:cs="Arial"/>
          <w:color w:val="000000"/>
        </w:rPr>
        <w:t>-racial de que trata o Anexo VI</w:t>
      </w:r>
      <w:r w:rsidRPr="00184BFF">
        <w:rPr>
          <w:rFonts w:ascii="Arial" w:hAnsi="Arial" w:cs="Arial"/>
          <w:color w:val="000000"/>
        </w:rPr>
        <w:t>.</w:t>
      </w:r>
    </w:p>
    <w:p w14:paraId="5AD25710" w14:textId="77777777" w:rsidR="00A0603D"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lastRenderedPageBreak/>
        <w:t>As pessoas jurídicas e coletivos sem constituição jurídica podem concorrer às cotas, desde que preencham algum dos requisitos abaixo:</w:t>
      </w:r>
    </w:p>
    <w:p w14:paraId="5262EC1C" w14:textId="77777777" w:rsidR="00A0603D" w:rsidRPr="00184BFF" w:rsidRDefault="00A0603D"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 quadro societário composto por 50%, no mínimo, de pessoas negras (pretas e pardas), indígenas, pessoas com </w:t>
      </w:r>
      <w:proofErr w:type="spellStart"/>
      <w:r w:rsidRPr="00184BFF">
        <w:rPr>
          <w:rFonts w:ascii="Arial" w:hAnsi="Arial" w:cs="Arial"/>
          <w:color w:val="000000"/>
        </w:rPr>
        <w:t>deﬁciência</w:t>
      </w:r>
      <w:proofErr w:type="spellEnd"/>
      <w:r w:rsidRPr="00184BFF">
        <w:rPr>
          <w:rFonts w:ascii="Arial" w:hAnsi="Arial" w:cs="Arial"/>
          <w:color w:val="000000"/>
        </w:rPr>
        <w:t xml:space="preserve"> ou mulheres; ou </w:t>
      </w:r>
    </w:p>
    <w:p w14:paraId="3808CC35" w14:textId="77777777" w:rsidR="00A0603D" w:rsidRPr="00184BFF" w:rsidRDefault="00A0603D"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b) equipe do projeto cultural composta por 50%, no mínimo, de pessoas negras (pretas e pardas), indígenas ou mulheres, de acordo com o indicado na ﬁcha técnica do projeto. </w:t>
      </w:r>
    </w:p>
    <w:p w14:paraId="448EE585" w14:textId="77777777" w:rsidR="00FA2E6E" w:rsidRDefault="00A0603D"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proponentes que optarem por concorrer às vagas reservadas</w:t>
      </w:r>
      <w:r w:rsidR="00A81D5D" w:rsidRPr="00184BFF">
        <w:rPr>
          <w:rFonts w:ascii="Arial" w:hAnsi="Arial" w:cs="Arial"/>
          <w:color w:val="000000"/>
        </w:rPr>
        <w:t xml:space="preserve"> </w:t>
      </w:r>
      <w:r w:rsidR="00167C2D">
        <w:rPr>
          <w:rFonts w:ascii="Arial" w:hAnsi="Arial" w:cs="Arial"/>
          <w:color w:val="000000"/>
        </w:rPr>
        <w:t xml:space="preserve">responsabilizam-se civil, </w:t>
      </w:r>
      <w:r w:rsidRPr="00184BFF">
        <w:rPr>
          <w:rFonts w:ascii="Arial" w:hAnsi="Arial" w:cs="Arial"/>
          <w:color w:val="000000"/>
        </w:rPr>
        <w:t>administrava e criminalmente pelas informações prestadas.</w:t>
      </w:r>
    </w:p>
    <w:p w14:paraId="3907F81B" w14:textId="77777777" w:rsidR="002B1393" w:rsidRPr="00FA2E6E"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FA2E6E">
        <w:rPr>
          <w:rFonts w:ascii="Arial" w:hAnsi="Arial" w:cs="Arial"/>
          <w:color w:val="000000"/>
        </w:rPr>
        <w:t>As pessoas físicas que compõem a equipe da pessoa jurídica e o grupo ou coletivo sem constituição jurídica devem se submeter aos regramentos descritos nos itens acima.</w:t>
      </w:r>
    </w:p>
    <w:p w14:paraId="01C60705" w14:textId="77777777" w:rsidR="00A83C3C" w:rsidRDefault="00A83C3C" w:rsidP="00D9214C">
      <w:pPr>
        <w:pStyle w:val="textojustificado"/>
        <w:spacing w:before="0" w:beforeAutospacing="0" w:after="0" w:afterAutospacing="0" w:line="360" w:lineRule="auto"/>
        <w:contextualSpacing/>
        <w:jc w:val="both"/>
        <w:rPr>
          <w:rFonts w:ascii="Arial" w:hAnsi="Arial" w:cs="Arial"/>
          <w:b/>
          <w:color w:val="000000"/>
        </w:rPr>
      </w:pPr>
    </w:p>
    <w:p w14:paraId="2507EAD0" w14:textId="77777777" w:rsidR="00A23264" w:rsidRPr="00184BFF" w:rsidRDefault="00A23264"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color w:val="000000"/>
        </w:rPr>
      </w:pPr>
      <w:r w:rsidRPr="00184BFF">
        <w:rPr>
          <w:rFonts w:ascii="Arial" w:hAnsi="Arial" w:cs="Arial"/>
          <w:b/>
          <w:color w:val="000000"/>
        </w:rPr>
        <w:t>DO ESTÍMULO DE PARTICIPAÇÃO</w:t>
      </w:r>
    </w:p>
    <w:p w14:paraId="3BC7F68C" w14:textId="77777777" w:rsidR="00A23264" w:rsidRDefault="00A23264" w:rsidP="00D9214C">
      <w:pPr>
        <w:pStyle w:val="textojustificado"/>
        <w:numPr>
          <w:ilvl w:val="1"/>
          <w:numId w:val="6"/>
        </w:numPr>
        <w:spacing w:before="0" w:beforeAutospacing="0" w:after="0" w:afterAutospacing="0" w:line="360" w:lineRule="auto"/>
        <w:ind w:left="567" w:firstLine="709"/>
        <w:contextualSpacing/>
        <w:jc w:val="both"/>
        <w:rPr>
          <w:rFonts w:ascii="Arial" w:hAnsi="Arial" w:cs="Arial"/>
          <w:color w:val="000000"/>
        </w:rPr>
      </w:pPr>
      <w:r w:rsidRPr="00184BFF">
        <w:rPr>
          <w:rFonts w:ascii="Arial" w:hAnsi="Arial" w:cs="Arial"/>
          <w:color w:val="000000"/>
        </w:rPr>
        <w:t>Nos moldes do</w:t>
      </w:r>
      <w:r w:rsidR="00C73778" w:rsidRPr="00184BFF">
        <w:rPr>
          <w:rFonts w:ascii="Arial" w:hAnsi="Arial" w:cs="Arial"/>
          <w:color w:val="000000"/>
        </w:rPr>
        <w:t xml:space="preserve">s </w:t>
      </w:r>
      <w:proofErr w:type="spellStart"/>
      <w:r w:rsidR="00C73778" w:rsidRPr="00184BFF">
        <w:rPr>
          <w:rFonts w:ascii="Arial" w:hAnsi="Arial" w:cs="Arial"/>
          <w:color w:val="000000"/>
        </w:rPr>
        <w:t>arts</w:t>
      </w:r>
      <w:proofErr w:type="spellEnd"/>
      <w:r w:rsidRPr="00184BFF">
        <w:rPr>
          <w:rFonts w:ascii="Arial" w:hAnsi="Arial" w:cs="Arial"/>
          <w:color w:val="000000"/>
        </w:rPr>
        <w:t>.</w:t>
      </w:r>
      <w:r w:rsidR="00C73778" w:rsidRPr="00184BFF">
        <w:rPr>
          <w:rFonts w:ascii="Arial" w:hAnsi="Arial" w:cs="Arial"/>
          <w:color w:val="000000"/>
        </w:rPr>
        <w:t xml:space="preserve"> </w:t>
      </w:r>
      <w:r w:rsidRPr="00184BFF">
        <w:rPr>
          <w:rFonts w:ascii="Arial" w:hAnsi="Arial" w:cs="Arial"/>
          <w:color w:val="000000"/>
        </w:rPr>
        <w:t xml:space="preserve">2º e 5º da Instrução Normativa do Ministério da Cultura de número 005/2023, que estabelece </w:t>
      </w:r>
      <w:r w:rsidR="00664C1A">
        <w:rPr>
          <w:rFonts w:ascii="Arial" w:hAnsi="Arial" w:cs="Arial"/>
          <w:color w:val="000000"/>
        </w:rPr>
        <w:t>“</w:t>
      </w:r>
      <w:r w:rsidRPr="00184BFF">
        <w:rPr>
          <w:rFonts w:ascii="Arial" w:hAnsi="Arial" w:cs="Arial"/>
          <w:color w:val="000000"/>
        </w:rPr>
        <w:t>mecanismos de estímulo à participação e ao protagonismo de agentes culturais e equipes compostas de forma representativa por mulheres, pessoas negras, pessoas indígenas, comunidades tradicionais, inclusive de terreiro e quilombolas, populações nômades e povos ciganos, pessoas LGBTQIAP+, pessoas com deficiência, pessoas idosas, em situação de rua e outros grupos vulnerabilizados socialmente</w:t>
      </w:r>
      <w:r w:rsidR="00664C1A">
        <w:rPr>
          <w:rFonts w:ascii="Arial" w:hAnsi="Arial" w:cs="Arial"/>
          <w:color w:val="000000"/>
        </w:rPr>
        <w:t>”</w:t>
      </w:r>
      <w:r w:rsidRPr="00184BFF">
        <w:rPr>
          <w:rFonts w:ascii="Arial" w:hAnsi="Arial" w:cs="Arial"/>
          <w:color w:val="000000"/>
        </w:rPr>
        <w:t>, fica</w:t>
      </w:r>
      <w:r w:rsidR="00C73778" w:rsidRPr="00184BFF">
        <w:rPr>
          <w:rFonts w:ascii="Arial" w:hAnsi="Arial" w:cs="Arial"/>
          <w:color w:val="000000"/>
        </w:rPr>
        <w:t>m</w:t>
      </w:r>
      <w:r w:rsidRPr="00184BFF">
        <w:rPr>
          <w:rFonts w:ascii="Arial" w:hAnsi="Arial" w:cs="Arial"/>
          <w:color w:val="000000"/>
        </w:rPr>
        <w:t xml:space="preserve"> estabelecido</w:t>
      </w:r>
      <w:r w:rsidR="00C73778" w:rsidRPr="00184BFF">
        <w:rPr>
          <w:rFonts w:ascii="Arial" w:hAnsi="Arial" w:cs="Arial"/>
          <w:color w:val="000000"/>
        </w:rPr>
        <w:t>s</w:t>
      </w:r>
      <w:r w:rsidRPr="00184BFF">
        <w:rPr>
          <w:rFonts w:ascii="Arial" w:hAnsi="Arial" w:cs="Arial"/>
          <w:color w:val="000000"/>
        </w:rPr>
        <w:t xml:space="preserve"> “critérios diferenciados de pontuação – ganho de 1 ponto”, pelo que trata</w:t>
      </w:r>
      <w:r w:rsidR="00664C1A">
        <w:rPr>
          <w:rFonts w:ascii="Arial" w:hAnsi="Arial" w:cs="Arial"/>
          <w:color w:val="000000"/>
        </w:rPr>
        <w:t>m</w:t>
      </w:r>
      <w:r w:rsidRPr="00184BFF">
        <w:rPr>
          <w:rFonts w:ascii="Arial" w:hAnsi="Arial" w:cs="Arial"/>
          <w:color w:val="000000"/>
        </w:rPr>
        <w:t xml:space="preserve"> os incisos I, II e III do §</w:t>
      </w:r>
      <w:r w:rsidR="00A41BC1" w:rsidRPr="00184BFF">
        <w:rPr>
          <w:rFonts w:ascii="Arial" w:hAnsi="Arial" w:cs="Arial"/>
          <w:color w:val="000000"/>
        </w:rPr>
        <w:t xml:space="preserve"> </w:t>
      </w:r>
      <w:r w:rsidRPr="00184BFF">
        <w:rPr>
          <w:rFonts w:ascii="Arial" w:hAnsi="Arial" w:cs="Arial"/>
          <w:color w:val="000000"/>
        </w:rPr>
        <w:t>1º do art. 16 do Decreto nº 11.525 de 2023</w:t>
      </w:r>
      <w:r w:rsidR="00A41BC1" w:rsidRPr="00184BFF">
        <w:rPr>
          <w:rFonts w:ascii="Arial" w:hAnsi="Arial" w:cs="Arial"/>
          <w:color w:val="000000"/>
        </w:rPr>
        <w:t>;</w:t>
      </w:r>
      <w:r w:rsidRPr="00184BFF">
        <w:rPr>
          <w:rFonts w:ascii="Arial" w:hAnsi="Arial" w:cs="Arial"/>
          <w:color w:val="000000"/>
        </w:rPr>
        <w:t xml:space="preserve"> já para o inciso IV do mesmo art</w:t>
      </w:r>
      <w:r w:rsidR="00A81D5D" w:rsidRPr="00184BFF">
        <w:rPr>
          <w:rFonts w:ascii="Arial" w:hAnsi="Arial" w:cs="Arial"/>
          <w:color w:val="000000"/>
        </w:rPr>
        <w:t xml:space="preserve">igo </w:t>
      </w:r>
      <w:r w:rsidRPr="00184BFF">
        <w:rPr>
          <w:rFonts w:ascii="Arial" w:hAnsi="Arial" w:cs="Arial"/>
          <w:color w:val="000000"/>
        </w:rPr>
        <w:t>citado anteriormente</w:t>
      </w:r>
      <w:r w:rsidR="00664C1A">
        <w:rPr>
          <w:rFonts w:ascii="Arial" w:hAnsi="Arial" w:cs="Arial"/>
          <w:color w:val="000000"/>
        </w:rPr>
        <w:t>,</w:t>
      </w:r>
      <w:r w:rsidRPr="00184BFF">
        <w:rPr>
          <w:rFonts w:ascii="Arial" w:hAnsi="Arial" w:cs="Arial"/>
          <w:color w:val="000000"/>
        </w:rPr>
        <w:t xml:space="preserve"> fica definido o n</w:t>
      </w:r>
      <w:r w:rsidR="00A41BC1" w:rsidRPr="00184BFF">
        <w:rPr>
          <w:rFonts w:ascii="Arial" w:hAnsi="Arial" w:cs="Arial"/>
          <w:color w:val="000000"/>
        </w:rPr>
        <w:t>úmero</w:t>
      </w:r>
      <w:r w:rsidRPr="00184BFF">
        <w:rPr>
          <w:rFonts w:ascii="Arial" w:hAnsi="Arial" w:cs="Arial"/>
          <w:color w:val="000000"/>
        </w:rPr>
        <w:t xml:space="preserve"> de cotas para pessoas negras (pretas ou pardas) e pessoas indígenas, da seguinte forma: </w:t>
      </w:r>
    </w:p>
    <w:p w14:paraId="014A2032" w14:textId="77777777" w:rsidR="00396D62" w:rsidRPr="00184BFF" w:rsidRDefault="00396D62" w:rsidP="00D9214C">
      <w:pPr>
        <w:pStyle w:val="textojustificado"/>
        <w:spacing w:before="0" w:beforeAutospacing="0" w:after="0" w:afterAutospacing="0" w:line="360" w:lineRule="auto"/>
        <w:ind w:left="567" w:firstLine="709"/>
        <w:contextualSpacing/>
        <w:jc w:val="both"/>
        <w:rPr>
          <w:rFonts w:ascii="Arial" w:hAnsi="Arial" w:cs="Arial"/>
          <w:color w:val="000000"/>
        </w:rPr>
      </w:pPr>
    </w:p>
    <w:p w14:paraId="13C1CEA5" w14:textId="77777777" w:rsidR="004B34C2" w:rsidRPr="00184BFF" w:rsidRDefault="004B34C2" w:rsidP="00D9214C">
      <w:pPr>
        <w:pStyle w:val="textojustificado"/>
        <w:numPr>
          <w:ilvl w:val="2"/>
          <w:numId w:val="6"/>
        </w:numPr>
        <w:spacing w:before="0" w:beforeAutospacing="0" w:after="0" w:afterAutospacing="0" w:line="360" w:lineRule="auto"/>
        <w:ind w:left="567" w:firstLine="709"/>
        <w:contextualSpacing/>
        <w:jc w:val="both"/>
        <w:rPr>
          <w:rFonts w:ascii="Arial" w:hAnsi="Arial" w:cs="Arial"/>
          <w:color w:val="FF0000"/>
        </w:rPr>
      </w:pPr>
      <w:r w:rsidRPr="00184BFF">
        <w:rPr>
          <w:rFonts w:ascii="Arial" w:hAnsi="Arial" w:cs="Arial"/>
        </w:rPr>
        <w:t>Ficam assegurados aos proponentes que se autodeclararem mulheres, pessoas negras, pessoas indígenas, comunidades tradicionais</w:t>
      </w:r>
      <w:r w:rsidR="004E7D4D" w:rsidRPr="00184BFF">
        <w:rPr>
          <w:rFonts w:ascii="Arial" w:hAnsi="Arial" w:cs="Arial"/>
        </w:rPr>
        <w:t xml:space="preserve"> -</w:t>
      </w:r>
      <w:r w:rsidRPr="00184BFF">
        <w:rPr>
          <w:rFonts w:ascii="Arial" w:hAnsi="Arial" w:cs="Arial"/>
        </w:rPr>
        <w:t xml:space="preserve"> inclusive de terreiro e quilombolas</w:t>
      </w:r>
      <w:r w:rsidR="004E7D4D" w:rsidRPr="00184BFF">
        <w:rPr>
          <w:rFonts w:ascii="Arial" w:hAnsi="Arial" w:cs="Arial"/>
        </w:rPr>
        <w:t xml:space="preserve"> -</w:t>
      </w:r>
      <w:r w:rsidRPr="00184BFF">
        <w:rPr>
          <w:rFonts w:ascii="Arial" w:hAnsi="Arial" w:cs="Arial"/>
        </w:rPr>
        <w:t>, populações nômades e povos ciganos, pessoas LGBTQIAP+, pessoas com deficiência, pessoas idosas, em situação de rua e outros grupos vulne</w:t>
      </w:r>
      <w:r w:rsidRPr="00184BFF">
        <w:rPr>
          <w:rFonts w:ascii="Arial" w:hAnsi="Arial" w:cs="Arial"/>
        </w:rPr>
        <w:lastRenderedPageBreak/>
        <w:t>rabilizados socialmente</w:t>
      </w:r>
      <w:r w:rsidR="004E7D4D" w:rsidRPr="00184BFF">
        <w:rPr>
          <w:rFonts w:ascii="Arial" w:hAnsi="Arial" w:cs="Arial"/>
        </w:rPr>
        <w:t>,</w:t>
      </w:r>
      <w:r w:rsidRPr="00184BFF">
        <w:rPr>
          <w:rFonts w:ascii="Arial" w:hAnsi="Arial" w:cs="Arial"/>
        </w:rPr>
        <w:t xml:space="preserve"> o acréscimo de 1 (um) ponto como estímulo à participação e ao protagonismo dos grupos citados acima.</w:t>
      </w:r>
    </w:p>
    <w:p w14:paraId="0D21576D" w14:textId="77777777" w:rsidR="002B1393" w:rsidRDefault="002B1393" w:rsidP="00D9214C">
      <w:pPr>
        <w:pStyle w:val="textojustificado"/>
        <w:spacing w:before="0" w:beforeAutospacing="0" w:after="0" w:afterAutospacing="0" w:line="360" w:lineRule="auto"/>
        <w:ind w:left="567" w:firstLine="709"/>
        <w:contextualSpacing/>
        <w:jc w:val="both"/>
        <w:rPr>
          <w:rFonts w:ascii="Arial" w:hAnsi="Arial" w:cs="Arial"/>
          <w:color w:val="000000"/>
        </w:rPr>
      </w:pPr>
    </w:p>
    <w:p w14:paraId="5323BA83" w14:textId="77777777" w:rsidR="00396D62" w:rsidRDefault="00396D62" w:rsidP="00D9214C">
      <w:pPr>
        <w:pStyle w:val="textojustificado"/>
        <w:spacing w:before="0" w:beforeAutospacing="0" w:after="0" w:afterAutospacing="0" w:line="360" w:lineRule="auto"/>
        <w:contextualSpacing/>
        <w:jc w:val="both"/>
        <w:rPr>
          <w:rFonts w:ascii="Arial" w:hAnsi="Arial" w:cs="Arial"/>
          <w:color w:val="000000"/>
        </w:rPr>
      </w:pPr>
    </w:p>
    <w:p w14:paraId="1CB727D8" w14:textId="77777777" w:rsidR="002B1393" w:rsidRPr="00184BFF" w:rsidRDefault="006F41FB"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color w:val="000000"/>
        </w:rPr>
      </w:pPr>
      <w:r w:rsidRPr="00184BFF">
        <w:rPr>
          <w:rStyle w:val="Forte"/>
          <w:rFonts w:ascii="Arial" w:hAnsi="Arial" w:cs="Arial"/>
          <w:color w:val="000000"/>
        </w:rPr>
        <w:t>DO</w:t>
      </w:r>
      <w:r w:rsidR="000046CF" w:rsidRPr="00184BFF">
        <w:rPr>
          <w:rStyle w:val="Forte"/>
          <w:rFonts w:ascii="Arial" w:hAnsi="Arial" w:cs="Arial"/>
          <w:color w:val="000000"/>
        </w:rPr>
        <w:t>S</w:t>
      </w:r>
      <w:r w:rsidR="002B1393" w:rsidRPr="00184BFF">
        <w:rPr>
          <w:rStyle w:val="Forte"/>
          <w:rFonts w:ascii="Arial" w:hAnsi="Arial" w:cs="Arial"/>
          <w:color w:val="000000"/>
        </w:rPr>
        <w:t xml:space="preserve"> </w:t>
      </w:r>
      <w:r w:rsidRPr="00184BFF">
        <w:rPr>
          <w:rStyle w:val="Forte"/>
          <w:rFonts w:ascii="Arial" w:hAnsi="Arial" w:cs="Arial"/>
          <w:color w:val="000000"/>
        </w:rPr>
        <w:t xml:space="preserve">PRAZOS E PROCEDIMENTOS PARA </w:t>
      </w:r>
      <w:r w:rsidR="005F0873" w:rsidRPr="00184BFF">
        <w:rPr>
          <w:rStyle w:val="Forte"/>
          <w:rFonts w:ascii="Arial" w:hAnsi="Arial" w:cs="Arial"/>
          <w:color w:val="000000"/>
        </w:rPr>
        <w:t>INSCRIÇ</w:t>
      </w:r>
      <w:r w:rsidRPr="00184BFF">
        <w:rPr>
          <w:rStyle w:val="Forte"/>
          <w:rFonts w:ascii="Arial" w:hAnsi="Arial" w:cs="Arial"/>
          <w:color w:val="000000"/>
        </w:rPr>
        <w:t>ÃO</w:t>
      </w:r>
    </w:p>
    <w:p w14:paraId="39804902" w14:textId="77777777" w:rsidR="00D177AC" w:rsidRPr="00184BFF" w:rsidRDefault="00D177AC" w:rsidP="00D9214C">
      <w:pPr>
        <w:pStyle w:val="textojustificado"/>
        <w:spacing w:before="0" w:beforeAutospacing="0" w:after="0" w:afterAutospacing="0" w:line="360" w:lineRule="auto"/>
        <w:contextualSpacing/>
        <w:jc w:val="both"/>
        <w:rPr>
          <w:rFonts w:ascii="Arial" w:hAnsi="Arial" w:cs="Arial"/>
          <w:color w:val="000000"/>
        </w:rPr>
      </w:pPr>
    </w:p>
    <w:p w14:paraId="097DACC5" w14:textId="1BE2045E" w:rsidR="007B695C" w:rsidRPr="00184BFF" w:rsidRDefault="007B695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As inscrições estarão abertas entre </w:t>
      </w:r>
      <w:r w:rsidRPr="00F72AC1">
        <w:rPr>
          <w:rFonts w:ascii="Arial" w:hAnsi="Arial" w:cs="Arial"/>
          <w:color w:val="000000"/>
        </w:rPr>
        <w:t>os dias</w:t>
      </w:r>
      <w:r w:rsidR="00F4159B">
        <w:rPr>
          <w:rFonts w:ascii="Arial" w:hAnsi="Arial" w:cs="Arial"/>
          <w:color w:val="000000"/>
        </w:rPr>
        <w:t xml:space="preserve"> </w:t>
      </w:r>
      <w:r w:rsidR="0047058C">
        <w:rPr>
          <w:rFonts w:ascii="Arial" w:hAnsi="Arial" w:cs="Arial"/>
          <w:color w:val="000000"/>
        </w:rPr>
        <w:t>14</w:t>
      </w:r>
      <w:r w:rsidR="00B361FD" w:rsidRPr="00B361FD">
        <w:rPr>
          <w:rFonts w:ascii="Arial" w:hAnsi="Arial" w:cs="Arial"/>
          <w:color w:val="000000"/>
        </w:rPr>
        <w:t xml:space="preserve"> de maio</w:t>
      </w:r>
      <w:r w:rsidRPr="00B361FD">
        <w:rPr>
          <w:rFonts w:ascii="Arial" w:hAnsi="Arial" w:cs="Arial"/>
          <w:color w:val="000000"/>
        </w:rPr>
        <w:t xml:space="preserve"> </w:t>
      </w:r>
      <w:r w:rsidR="00B361FD" w:rsidRPr="00B361FD">
        <w:rPr>
          <w:rFonts w:ascii="Arial" w:hAnsi="Arial" w:cs="Arial"/>
          <w:color w:val="000000"/>
        </w:rPr>
        <w:t>a</w:t>
      </w:r>
      <w:r w:rsidR="00B92E65" w:rsidRPr="00B361FD">
        <w:rPr>
          <w:rFonts w:ascii="Arial" w:hAnsi="Arial" w:cs="Arial"/>
          <w:color w:val="000000"/>
        </w:rPr>
        <w:t xml:space="preserve"> </w:t>
      </w:r>
      <w:r w:rsidR="0047058C">
        <w:rPr>
          <w:rFonts w:ascii="Arial" w:hAnsi="Arial" w:cs="Arial"/>
          <w:color w:val="000000"/>
        </w:rPr>
        <w:t>14</w:t>
      </w:r>
      <w:r w:rsidRPr="00B361FD">
        <w:rPr>
          <w:rFonts w:ascii="Arial" w:hAnsi="Arial" w:cs="Arial"/>
          <w:color w:val="000000"/>
        </w:rPr>
        <w:t xml:space="preserve"> de</w:t>
      </w:r>
      <w:r w:rsidRPr="00F72AC1">
        <w:rPr>
          <w:rFonts w:ascii="Arial" w:hAnsi="Arial" w:cs="Arial"/>
          <w:color w:val="000000"/>
        </w:rPr>
        <w:t xml:space="preserve"> </w:t>
      </w:r>
      <w:proofErr w:type="gramStart"/>
      <w:r w:rsidR="00B361FD">
        <w:rPr>
          <w:rFonts w:ascii="Arial" w:hAnsi="Arial" w:cs="Arial"/>
          <w:color w:val="000000"/>
        </w:rPr>
        <w:t>Junho</w:t>
      </w:r>
      <w:proofErr w:type="gramEnd"/>
      <w:r w:rsidR="00B361FD">
        <w:rPr>
          <w:rFonts w:ascii="Arial" w:hAnsi="Arial" w:cs="Arial"/>
          <w:color w:val="000000"/>
        </w:rPr>
        <w:t xml:space="preserve"> de </w:t>
      </w:r>
      <w:r w:rsidRPr="00F72AC1">
        <w:rPr>
          <w:rFonts w:ascii="Arial" w:hAnsi="Arial" w:cs="Arial"/>
          <w:color w:val="000000"/>
        </w:rPr>
        <w:t>2024,</w:t>
      </w:r>
      <w:r>
        <w:rPr>
          <w:rFonts w:ascii="Arial" w:hAnsi="Arial" w:cs="Arial"/>
          <w:color w:val="000000"/>
        </w:rPr>
        <w:t xml:space="preserve"> e devem</w:t>
      </w:r>
      <w:r w:rsidRPr="00184BFF">
        <w:rPr>
          <w:rFonts w:ascii="Arial" w:hAnsi="Arial" w:cs="Arial"/>
          <w:color w:val="000000"/>
        </w:rPr>
        <w:t xml:space="preserve"> ser rea</w:t>
      </w:r>
      <w:r>
        <w:rPr>
          <w:rFonts w:ascii="Arial" w:hAnsi="Arial" w:cs="Arial"/>
          <w:color w:val="000000"/>
        </w:rPr>
        <w:t>lizadas</w:t>
      </w:r>
      <w:r w:rsidRPr="00184BFF">
        <w:rPr>
          <w:rFonts w:ascii="Arial" w:hAnsi="Arial" w:cs="Arial"/>
          <w:color w:val="000000"/>
        </w:rPr>
        <w:t xml:space="preserve"> de forma presencial. </w:t>
      </w:r>
    </w:p>
    <w:p w14:paraId="3559A948" w14:textId="41AB566E" w:rsidR="007B695C" w:rsidRDefault="007B695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B361FD">
        <w:rPr>
          <w:rFonts w:ascii="Arial" w:hAnsi="Arial" w:cs="Arial"/>
          <w:color w:val="000000"/>
        </w:rPr>
        <w:t>O formulário de inscrição, assim como toda a documentação do projeto, deve ser entregue em envelope lacrado, com título, identificação do edital em que está concorrendo, assim como o nome do proponente,</w:t>
      </w:r>
      <w:r w:rsidR="00F4159B">
        <w:rPr>
          <w:rFonts w:ascii="Arial" w:hAnsi="Arial" w:cs="Arial"/>
          <w:color w:val="000000"/>
        </w:rPr>
        <w:t xml:space="preserve"> </w:t>
      </w:r>
      <w:r w:rsidR="00B361FD" w:rsidRPr="00B361FD">
        <w:rPr>
          <w:rFonts w:ascii="Arial" w:hAnsi="Arial" w:cs="Arial"/>
          <w:color w:val="000000"/>
        </w:rPr>
        <w:t xml:space="preserve">na Secretaria Municipal de Cultura, Av. Pedro Mineiro, n⁰ 213, antigo prédio do </w:t>
      </w:r>
      <w:proofErr w:type="spellStart"/>
      <w:r w:rsidR="00F4159B">
        <w:rPr>
          <w:rFonts w:ascii="Arial" w:hAnsi="Arial" w:cs="Arial"/>
          <w:color w:val="000000"/>
        </w:rPr>
        <w:t>C</w:t>
      </w:r>
      <w:r w:rsidR="00B361FD" w:rsidRPr="00B361FD">
        <w:rPr>
          <w:rFonts w:ascii="Arial" w:hAnsi="Arial" w:cs="Arial"/>
          <w:color w:val="000000"/>
        </w:rPr>
        <w:t>emei</w:t>
      </w:r>
      <w:proofErr w:type="spellEnd"/>
      <w:r w:rsidR="00B361FD" w:rsidRPr="00B361FD">
        <w:rPr>
          <w:rFonts w:ascii="Arial" w:hAnsi="Arial" w:cs="Arial"/>
          <w:color w:val="000000"/>
        </w:rPr>
        <w:t xml:space="preserve"> Tia Fia.</w:t>
      </w:r>
      <w:r w:rsidR="00B361FD" w:rsidRPr="00B361FD">
        <w:rPr>
          <w:rFonts w:ascii="Arial" w:hAnsi="Arial" w:cs="Arial"/>
        </w:rPr>
        <w:t xml:space="preserve"> </w:t>
      </w:r>
      <w:r w:rsidRPr="00B361FD">
        <w:rPr>
          <w:rFonts w:ascii="Arial" w:hAnsi="Arial" w:cs="Arial"/>
        </w:rPr>
        <w:t>Todas as páginas</w:t>
      </w:r>
      <w:r w:rsidR="00B361FD">
        <w:rPr>
          <w:rFonts w:ascii="Arial" w:hAnsi="Arial" w:cs="Arial"/>
        </w:rPr>
        <w:t xml:space="preserve"> da proposta</w:t>
      </w:r>
      <w:r w:rsidRPr="00B361FD">
        <w:rPr>
          <w:rFonts w:ascii="Arial" w:hAnsi="Arial" w:cs="Arial"/>
        </w:rPr>
        <w:t xml:space="preserve"> deverão ser numeradas e o envelope só será aberto pela Comissão de Avaliação. </w:t>
      </w:r>
      <w:r w:rsidRPr="00B361FD">
        <w:rPr>
          <w:rFonts w:ascii="Arial" w:hAnsi="Arial" w:cs="Arial"/>
          <w:color w:val="000000"/>
        </w:rPr>
        <w:t xml:space="preserve"> </w:t>
      </w:r>
    </w:p>
    <w:p w14:paraId="4BBFECF9" w14:textId="77777777" w:rsidR="00F52782" w:rsidRPr="00F52782" w:rsidRDefault="00F52782" w:rsidP="00D9214C">
      <w:pPr>
        <w:pStyle w:val="textojustificado"/>
        <w:spacing w:before="0" w:beforeAutospacing="0" w:after="0" w:afterAutospacing="0" w:line="360" w:lineRule="auto"/>
        <w:ind w:left="1276" w:hanging="709"/>
        <w:contextualSpacing/>
        <w:jc w:val="both"/>
        <w:rPr>
          <w:rFonts w:ascii="Arial" w:hAnsi="Arial" w:cs="Arial"/>
          <w:color w:val="000000"/>
        </w:rPr>
      </w:pPr>
    </w:p>
    <w:p w14:paraId="1CF2E0AE" w14:textId="77777777" w:rsidR="008948AA" w:rsidRPr="00184BFF"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b/>
          <w:color w:val="000000"/>
        </w:rPr>
      </w:pPr>
      <w:r w:rsidRPr="00184BFF">
        <w:rPr>
          <w:rFonts w:ascii="Arial" w:hAnsi="Arial" w:cs="Arial"/>
          <w:b/>
          <w:color w:val="000000"/>
        </w:rPr>
        <w:t>O proponente deve env</w:t>
      </w:r>
      <w:r w:rsidR="00B3559B" w:rsidRPr="00184BFF">
        <w:rPr>
          <w:rFonts w:ascii="Arial" w:hAnsi="Arial" w:cs="Arial"/>
          <w:b/>
          <w:color w:val="000000"/>
        </w:rPr>
        <w:t>iar a seguinte documentação</w:t>
      </w:r>
      <w:r w:rsidRPr="00184BFF">
        <w:rPr>
          <w:rFonts w:ascii="Arial" w:hAnsi="Arial" w:cs="Arial"/>
          <w:b/>
          <w:color w:val="000000"/>
        </w:rPr>
        <w:t xml:space="preserve"> para formalizar sua inscrição: </w:t>
      </w:r>
    </w:p>
    <w:p w14:paraId="2CA22CFB" w14:textId="77777777" w:rsidR="008948AA" w:rsidRPr="00184BFF" w:rsidRDefault="00D177AC"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 </w:t>
      </w:r>
      <w:r w:rsidR="00503718" w:rsidRPr="00184BFF">
        <w:rPr>
          <w:rFonts w:ascii="Arial" w:hAnsi="Arial" w:cs="Arial"/>
          <w:color w:val="000000"/>
        </w:rPr>
        <w:t>Formulário de inscrição (ANEXO</w:t>
      </w:r>
      <w:r w:rsidR="00651482" w:rsidRPr="00184BFF">
        <w:rPr>
          <w:rFonts w:ascii="Arial" w:hAnsi="Arial" w:cs="Arial"/>
          <w:color w:val="000000"/>
        </w:rPr>
        <w:t xml:space="preserve"> </w:t>
      </w:r>
      <w:r w:rsidR="00503718" w:rsidRPr="00184BFF">
        <w:rPr>
          <w:rFonts w:ascii="Arial" w:hAnsi="Arial" w:cs="Arial"/>
          <w:color w:val="000000"/>
        </w:rPr>
        <w:t>I)</w:t>
      </w:r>
      <w:r w:rsidR="00651482" w:rsidRPr="00184BFF">
        <w:rPr>
          <w:rFonts w:ascii="Arial" w:hAnsi="Arial" w:cs="Arial"/>
          <w:color w:val="000000"/>
        </w:rPr>
        <w:t>,</w:t>
      </w:r>
      <w:r w:rsidR="00503718" w:rsidRPr="00184BFF">
        <w:rPr>
          <w:rFonts w:ascii="Arial" w:hAnsi="Arial" w:cs="Arial"/>
          <w:color w:val="000000"/>
        </w:rPr>
        <w:t xml:space="preserve"> que constitui o Plano de Trabalho (Projeto</w:t>
      </w:r>
      <w:r w:rsidRPr="00184BFF">
        <w:rPr>
          <w:rFonts w:ascii="Arial" w:hAnsi="Arial" w:cs="Arial"/>
          <w:color w:val="000000"/>
        </w:rPr>
        <w:t xml:space="preserve">); </w:t>
      </w:r>
    </w:p>
    <w:p w14:paraId="64A474BE" w14:textId="77777777" w:rsidR="00434B1E" w:rsidRPr="00184BFF" w:rsidRDefault="00434B1E"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b) Planilha </w:t>
      </w:r>
      <w:r w:rsidR="00651482" w:rsidRPr="00184BFF">
        <w:rPr>
          <w:rFonts w:ascii="Arial" w:hAnsi="Arial" w:cs="Arial"/>
          <w:color w:val="000000"/>
        </w:rPr>
        <w:t>O</w:t>
      </w:r>
      <w:r w:rsidRPr="00184BFF">
        <w:rPr>
          <w:rFonts w:ascii="Arial" w:hAnsi="Arial" w:cs="Arial"/>
          <w:color w:val="000000"/>
        </w:rPr>
        <w:t>rçamentária</w:t>
      </w:r>
      <w:r w:rsidR="00C04B2F" w:rsidRPr="00184BFF">
        <w:rPr>
          <w:rFonts w:ascii="Arial" w:hAnsi="Arial" w:cs="Arial"/>
          <w:color w:val="000000"/>
        </w:rPr>
        <w:t xml:space="preserve"> (Anexo</w:t>
      </w:r>
      <w:r w:rsidR="007D0641" w:rsidRPr="00184BFF">
        <w:rPr>
          <w:rFonts w:ascii="Arial" w:hAnsi="Arial" w:cs="Arial"/>
          <w:color w:val="000000"/>
        </w:rPr>
        <w:t xml:space="preserve"> I</w:t>
      </w:r>
      <w:r w:rsidR="00C04B2F" w:rsidRPr="00184BFF">
        <w:rPr>
          <w:rFonts w:ascii="Arial" w:hAnsi="Arial" w:cs="Arial"/>
          <w:color w:val="000000"/>
        </w:rPr>
        <w:t>I)</w:t>
      </w:r>
      <w:r w:rsidRPr="00184BFF">
        <w:rPr>
          <w:rFonts w:ascii="Arial" w:hAnsi="Arial" w:cs="Arial"/>
          <w:color w:val="000000"/>
        </w:rPr>
        <w:t>;</w:t>
      </w:r>
    </w:p>
    <w:p w14:paraId="141F9BE1" w14:textId="77777777" w:rsidR="00503718" w:rsidRPr="00184BFF" w:rsidRDefault="00434B1E"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c</w:t>
      </w:r>
      <w:r w:rsidR="00503718" w:rsidRPr="00184BFF">
        <w:rPr>
          <w:rFonts w:ascii="Arial" w:hAnsi="Arial" w:cs="Arial"/>
          <w:color w:val="000000"/>
        </w:rPr>
        <w:t>) Currículo do proponente;</w:t>
      </w:r>
    </w:p>
    <w:p w14:paraId="1BABCE13" w14:textId="77777777" w:rsidR="008948AA" w:rsidRPr="00184BFF" w:rsidRDefault="00434B1E"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d</w:t>
      </w:r>
      <w:r w:rsidR="00D177AC" w:rsidRPr="00184BFF">
        <w:rPr>
          <w:rFonts w:ascii="Arial" w:hAnsi="Arial" w:cs="Arial"/>
          <w:color w:val="000000"/>
        </w:rPr>
        <w:t>) Documentos de iden</w:t>
      </w:r>
      <w:r w:rsidR="00651482" w:rsidRPr="00184BFF">
        <w:rPr>
          <w:rFonts w:ascii="Arial" w:hAnsi="Arial" w:cs="Arial"/>
          <w:color w:val="000000"/>
        </w:rPr>
        <w:t>ti</w:t>
      </w:r>
      <w:r w:rsidR="00D177AC" w:rsidRPr="00184BFF">
        <w:rPr>
          <w:rFonts w:ascii="Arial" w:hAnsi="Arial" w:cs="Arial"/>
          <w:color w:val="000000"/>
        </w:rPr>
        <w:t>ﬁcação do proponente (CPF e RG, se Pessoa Física</w:t>
      </w:r>
      <w:r w:rsidR="00E055C9" w:rsidRPr="00184BFF">
        <w:rPr>
          <w:rFonts w:ascii="Arial" w:hAnsi="Arial" w:cs="Arial"/>
          <w:color w:val="000000"/>
        </w:rPr>
        <w:t>;</w:t>
      </w:r>
      <w:r w:rsidR="00D177AC" w:rsidRPr="00184BFF">
        <w:rPr>
          <w:rFonts w:ascii="Arial" w:hAnsi="Arial" w:cs="Arial"/>
          <w:color w:val="000000"/>
        </w:rPr>
        <w:t xml:space="preserve"> e CNPJ</w:t>
      </w:r>
      <w:r w:rsidR="00E055C9" w:rsidRPr="00184BFF">
        <w:rPr>
          <w:rFonts w:ascii="Arial" w:hAnsi="Arial" w:cs="Arial"/>
          <w:color w:val="000000"/>
        </w:rPr>
        <w:t>,</w:t>
      </w:r>
      <w:r w:rsidR="00D177AC" w:rsidRPr="00184BFF">
        <w:rPr>
          <w:rFonts w:ascii="Arial" w:hAnsi="Arial" w:cs="Arial"/>
          <w:color w:val="000000"/>
        </w:rPr>
        <w:t xml:space="preserve"> se </w:t>
      </w:r>
      <w:r w:rsidR="00E055C9" w:rsidRPr="00184BFF">
        <w:rPr>
          <w:rFonts w:ascii="Arial" w:hAnsi="Arial" w:cs="Arial"/>
          <w:color w:val="000000"/>
        </w:rPr>
        <w:t>P</w:t>
      </w:r>
      <w:r w:rsidR="00D177AC" w:rsidRPr="00184BFF">
        <w:rPr>
          <w:rFonts w:ascii="Arial" w:hAnsi="Arial" w:cs="Arial"/>
          <w:color w:val="000000"/>
        </w:rPr>
        <w:t xml:space="preserve">essoa </w:t>
      </w:r>
      <w:r w:rsidR="00E055C9" w:rsidRPr="00184BFF">
        <w:rPr>
          <w:rFonts w:ascii="Arial" w:hAnsi="Arial" w:cs="Arial"/>
          <w:color w:val="000000"/>
        </w:rPr>
        <w:t>J</w:t>
      </w:r>
      <w:r w:rsidR="00D177AC" w:rsidRPr="00184BFF">
        <w:rPr>
          <w:rFonts w:ascii="Arial" w:hAnsi="Arial" w:cs="Arial"/>
          <w:color w:val="000000"/>
        </w:rPr>
        <w:t xml:space="preserve">urídica); </w:t>
      </w:r>
    </w:p>
    <w:p w14:paraId="290D5F62" w14:textId="77777777" w:rsidR="00765F26"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e) Comprovante</w:t>
      </w:r>
      <w:r w:rsidR="004E7D4D" w:rsidRPr="00184BFF">
        <w:rPr>
          <w:rFonts w:ascii="Arial" w:hAnsi="Arial" w:cs="Arial"/>
          <w:color w:val="000000"/>
        </w:rPr>
        <w:t>s</w:t>
      </w:r>
      <w:r w:rsidRPr="00184BFF">
        <w:rPr>
          <w:rFonts w:ascii="Arial" w:hAnsi="Arial" w:cs="Arial"/>
          <w:color w:val="000000"/>
        </w:rPr>
        <w:t xml:space="preserve">, </w:t>
      </w:r>
      <w:r w:rsidRPr="00184BFF">
        <w:rPr>
          <w:rFonts w:ascii="Arial" w:hAnsi="Arial" w:cs="Arial"/>
          <w:b/>
          <w:color w:val="000000"/>
        </w:rPr>
        <w:t>emitido</w:t>
      </w:r>
      <w:r w:rsidR="00D63320" w:rsidRPr="00184BFF">
        <w:rPr>
          <w:rFonts w:ascii="Arial" w:hAnsi="Arial" w:cs="Arial"/>
          <w:b/>
          <w:color w:val="000000"/>
        </w:rPr>
        <w:t>s</w:t>
      </w:r>
      <w:r w:rsidR="00167C2D">
        <w:rPr>
          <w:rFonts w:ascii="Arial" w:hAnsi="Arial" w:cs="Arial"/>
          <w:b/>
          <w:color w:val="000000"/>
        </w:rPr>
        <w:t xml:space="preserve"> em 2023 e 2024</w:t>
      </w:r>
      <w:r w:rsidR="00D63320" w:rsidRPr="00184BFF">
        <w:rPr>
          <w:rFonts w:ascii="Arial" w:hAnsi="Arial" w:cs="Arial"/>
          <w:b/>
          <w:color w:val="000000"/>
        </w:rPr>
        <w:t>,</w:t>
      </w:r>
      <w:r w:rsidRPr="00184BFF">
        <w:rPr>
          <w:rFonts w:ascii="Arial" w:hAnsi="Arial" w:cs="Arial"/>
          <w:b/>
          <w:color w:val="000000"/>
        </w:rPr>
        <w:t xml:space="preserve"> em nome do proponente</w:t>
      </w:r>
      <w:r w:rsidRPr="00184BFF">
        <w:rPr>
          <w:rFonts w:ascii="Arial" w:hAnsi="Arial" w:cs="Arial"/>
          <w:color w:val="000000"/>
        </w:rPr>
        <w:t>, por meio</w:t>
      </w:r>
      <w:r w:rsidR="00FA2E6E">
        <w:rPr>
          <w:rFonts w:ascii="Arial" w:hAnsi="Arial" w:cs="Arial"/>
          <w:color w:val="000000"/>
        </w:rPr>
        <w:t xml:space="preserve"> </w:t>
      </w:r>
      <w:r w:rsidRPr="00184BFF">
        <w:rPr>
          <w:rFonts w:ascii="Arial" w:hAnsi="Arial" w:cs="Arial"/>
          <w:color w:val="000000"/>
        </w:rPr>
        <w:t xml:space="preserve">da apresentação de contas relativas à residência. </w:t>
      </w:r>
      <w:r w:rsidR="00D63320" w:rsidRPr="00184BFF">
        <w:rPr>
          <w:rFonts w:ascii="Arial" w:hAnsi="Arial" w:cs="Arial"/>
          <w:color w:val="000000"/>
        </w:rPr>
        <w:t>Serão</w:t>
      </w:r>
      <w:r w:rsidRPr="00184BFF">
        <w:rPr>
          <w:rFonts w:ascii="Arial" w:hAnsi="Arial" w:cs="Arial"/>
          <w:color w:val="000000"/>
        </w:rPr>
        <w:t xml:space="preserve"> aceitos documentos bancários, comerciais e públicos, contas de água, energia elétrica, gás, telefone fixo ou móvel; declaração de IRPF; boletos bancários; boleto de mensalidade escolar, </w:t>
      </w:r>
      <w:r w:rsidR="00D63320" w:rsidRPr="00184BFF">
        <w:rPr>
          <w:rFonts w:ascii="Arial" w:hAnsi="Arial" w:cs="Arial"/>
          <w:color w:val="000000"/>
        </w:rPr>
        <w:t>d</w:t>
      </w:r>
      <w:r w:rsidRPr="00184BFF">
        <w:rPr>
          <w:rFonts w:ascii="Arial" w:hAnsi="Arial" w:cs="Arial"/>
          <w:color w:val="000000"/>
        </w:rPr>
        <w:t>entre outros.</w:t>
      </w:r>
      <w:r w:rsidR="00FA2E6E">
        <w:rPr>
          <w:rFonts w:ascii="Arial" w:hAnsi="Arial" w:cs="Arial"/>
          <w:color w:val="000000"/>
        </w:rPr>
        <w:t xml:space="preserve"> </w:t>
      </w:r>
      <w:r w:rsidRPr="00184BFF">
        <w:rPr>
          <w:rFonts w:ascii="Arial" w:hAnsi="Arial" w:cs="Arial"/>
          <w:color w:val="000000"/>
        </w:rPr>
        <w:t>A comprovação de residência poderá ser dispensada nas</w:t>
      </w:r>
      <w:r w:rsidR="00FA2E6E">
        <w:rPr>
          <w:rFonts w:ascii="Arial" w:hAnsi="Arial" w:cs="Arial"/>
          <w:color w:val="000000"/>
        </w:rPr>
        <w:t xml:space="preserve"> </w:t>
      </w:r>
      <w:r w:rsidRPr="00184BFF">
        <w:rPr>
          <w:rFonts w:ascii="Arial" w:hAnsi="Arial" w:cs="Arial"/>
          <w:color w:val="000000"/>
        </w:rPr>
        <w:t>hipóteses de agentes culturais:</w:t>
      </w:r>
    </w:p>
    <w:p w14:paraId="0110FA16" w14:textId="77777777" w:rsidR="00765F26"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 - </w:t>
      </w:r>
      <w:proofErr w:type="gramStart"/>
      <w:r w:rsidRPr="00184BFF">
        <w:rPr>
          <w:rFonts w:ascii="Arial" w:hAnsi="Arial" w:cs="Arial"/>
          <w:color w:val="000000"/>
        </w:rPr>
        <w:t>pertencentes</w:t>
      </w:r>
      <w:proofErr w:type="gramEnd"/>
      <w:r w:rsidRPr="00184BFF">
        <w:rPr>
          <w:rFonts w:ascii="Arial" w:hAnsi="Arial" w:cs="Arial"/>
          <w:color w:val="000000"/>
        </w:rPr>
        <w:t xml:space="preserve"> à comunidade indígena, quilombola, cigana ou circense;</w:t>
      </w:r>
    </w:p>
    <w:p w14:paraId="0356DC69" w14:textId="77777777" w:rsidR="00765F26"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II - </w:t>
      </w:r>
      <w:proofErr w:type="gramStart"/>
      <w:r w:rsidRPr="00184BFF">
        <w:rPr>
          <w:rFonts w:ascii="Arial" w:hAnsi="Arial" w:cs="Arial"/>
          <w:color w:val="000000"/>
        </w:rPr>
        <w:t>pertencentes</w:t>
      </w:r>
      <w:proofErr w:type="gramEnd"/>
      <w:r w:rsidRPr="00184BFF">
        <w:rPr>
          <w:rFonts w:ascii="Arial" w:hAnsi="Arial" w:cs="Arial"/>
          <w:color w:val="000000"/>
        </w:rPr>
        <w:t xml:space="preserve"> à população nômade ou itinerante; ou</w:t>
      </w:r>
    </w:p>
    <w:p w14:paraId="36526763" w14:textId="77777777" w:rsidR="00765F26"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III - que se encontrem em situação de rua.</w:t>
      </w:r>
    </w:p>
    <w:p w14:paraId="12550BA1" w14:textId="77777777" w:rsidR="008948AA"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lastRenderedPageBreak/>
        <w:t>f</w:t>
      </w:r>
      <w:r w:rsidR="00D177AC" w:rsidRPr="00184BFF">
        <w:rPr>
          <w:rFonts w:ascii="Arial" w:hAnsi="Arial" w:cs="Arial"/>
          <w:color w:val="000000"/>
        </w:rPr>
        <w:t>) Cu</w:t>
      </w:r>
      <w:r w:rsidR="008948AA" w:rsidRPr="00184BFF">
        <w:rPr>
          <w:rFonts w:ascii="Arial" w:hAnsi="Arial" w:cs="Arial"/>
          <w:color w:val="000000"/>
        </w:rPr>
        <w:t>rrículo resumido da equipe</w:t>
      </w:r>
      <w:r w:rsidR="00D177AC" w:rsidRPr="00184BFF">
        <w:rPr>
          <w:rFonts w:ascii="Arial" w:hAnsi="Arial" w:cs="Arial"/>
          <w:color w:val="000000"/>
        </w:rPr>
        <w:t xml:space="preserve"> do projeto; </w:t>
      </w:r>
    </w:p>
    <w:p w14:paraId="63ABDEBA" w14:textId="77777777" w:rsidR="008948AA"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g</w:t>
      </w:r>
      <w:r w:rsidR="00D177AC" w:rsidRPr="00184BFF">
        <w:rPr>
          <w:rFonts w:ascii="Arial" w:hAnsi="Arial" w:cs="Arial"/>
          <w:color w:val="000000"/>
        </w:rPr>
        <w:t xml:space="preserve">) Declaração de Representação, conforme </w:t>
      </w:r>
      <w:r w:rsidR="007D0641" w:rsidRPr="00184BFF">
        <w:rPr>
          <w:rFonts w:ascii="Arial" w:hAnsi="Arial" w:cs="Arial"/>
          <w:color w:val="000000"/>
        </w:rPr>
        <w:t xml:space="preserve">ANEXO </w:t>
      </w:r>
      <w:r w:rsidR="00D177AC" w:rsidRPr="00184BFF">
        <w:rPr>
          <w:rFonts w:ascii="Arial" w:hAnsi="Arial" w:cs="Arial"/>
          <w:color w:val="000000"/>
        </w:rPr>
        <w:t>V, para os agentes culturais que atuem como cole</w:t>
      </w:r>
      <w:r w:rsidR="008948AA" w:rsidRPr="00184BFF">
        <w:rPr>
          <w:rFonts w:ascii="Arial" w:hAnsi="Arial" w:cs="Arial"/>
          <w:color w:val="000000"/>
        </w:rPr>
        <w:t>ti</w:t>
      </w:r>
      <w:r w:rsidR="00D177AC" w:rsidRPr="00184BFF">
        <w:rPr>
          <w:rFonts w:ascii="Arial" w:hAnsi="Arial" w:cs="Arial"/>
          <w:color w:val="000000"/>
        </w:rPr>
        <w:t>vo cultural sem const</w:t>
      </w:r>
      <w:r w:rsidR="008948AA" w:rsidRPr="00184BFF">
        <w:rPr>
          <w:rFonts w:ascii="Arial" w:hAnsi="Arial" w:cs="Arial"/>
          <w:color w:val="000000"/>
        </w:rPr>
        <w:t>it</w:t>
      </w:r>
      <w:r w:rsidR="00D177AC" w:rsidRPr="00184BFF">
        <w:rPr>
          <w:rFonts w:ascii="Arial" w:hAnsi="Arial" w:cs="Arial"/>
          <w:color w:val="000000"/>
        </w:rPr>
        <w:t xml:space="preserve">uição jurídica, nos termos do indicado no </w:t>
      </w:r>
      <w:r w:rsidR="00E055C9" w:rsidRPr="00184BFF">
        <w:rPr>
          <w:rFonts w:ascii="Arial" w:hAnsi="Arial" w:cs="Arial"/>
          <w:color w:val="000000"/>
        </w:rPr>
        <w:t>s</w:t>
      </w:r>
      <w:r w:rsidR="00D177AC" w:rsidRPr="00184BFF">
        <w:rPr>
          <w:rFonts w:ascii="Arial" w:hAnsi="Arial" w:cs="Arial"/>
          <w:color w:val="000000"/>
        </w:rPr>
        <w:t>ubitem 3.4 deste Edital;</w:t>
      </w:r>
    </w:p>
    <w:p w14:paraId="538C6B19" w14:textId="77777777" w:rsidR="008948AA"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h</w:t>
      </w:r>
      <w:r w:rsidR="00D177AC" w:rsidRPr="00184BFF">
        <w:rPr>
          <w:rFonts w:ascii="Arial" w:hAnsi="Arial" w:cs="Arial"/>
          <w:color w:val="000000"/>
        </w:rPr>
        <w:t>) Por</w:t>
      </w:r>
      <w:r w:rsidR="008948AA" w:rsidRPr="00184BFF">
        <w:rPr>
          <w:rFonts w:ascii="Arial" w:hAnsi="Arial" w:cs="Arial"/>
          <w:color w:val="000000"/>
        </w:rPr>
        <w:t>tf</w:t>
      </w:r>
      <w:r w:rsidR="00D177AC" w:rsidRPr="00184BFF">
        <w:rPr>
          <w:rFonts w:ascii="Arial" w:hAnsi="Arial" w:cs="Arial"/>
          <w:color w:val="000000"/>
        </w:rPr>
        <w:t xml:space="preserve">ólio do projeto, ou seja, material que comprove as </w:t>
      </w:r>
      <w:r w:rsidR="008948AA" w:rsidRPr="00184BFF">
        <w:rPr>
          <w:rFonts w:ascii="Arial" w:hAnsi="Arial" w:cs="Arial"/>
          <w:color w:val="000000"/>
        </w:rPr>
        <w:t>atividades culturais do proponente;</w:t>
      </w:r>
    </w:p>
    <w:p w14:paraId="4CF57CA4" w14:textId="77777777" w:rsidR="008948AA" w:rsidRPr="00184BFF" w:rsidRDefault="00765F26"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w:t>
      </w:r>
      <w:r w:rsidR="00D177AC" w:rsidRPr="00184BFF">
        <w:rPr>
          <w:rFonts w:ascii="Arial" w:hAnsi="Arial" w:cs="Arial"/>
          <w:color w:val="000000"/>
        </w:rPr>
        <w:t xml:space="preserve">) Outros documentos que o proponente julgar necessários para auxiliar na avaliação do mérito cultural do projeto. </w:t>
      </w:r>
    </w:p>
    <w:p w14:paraId="00BB8243" w14:textId="77777777" w:rsidR="008948AA" w:rsidRPr="00184BFF"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 proponente é responsável pelo envio dos documentos e pela qualidade visual, conteúdo dos arquivos e informações de seu projeto.</w:t>
      </w:r>
    </w:p>
    <w:p w14:paraId="34810049" w14:textId="77777777" w:rsidR="008948AA" w:rsidRPr="00184BFF"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Após o envio dos projetos, não será permi</w:t>
      </w:r>
      <w:r w:rsidR="008948AA" w:rsidRPr="00184BFF">
        <w:rPr>
          <w:rFonts w:ascii="Arial" w:hAnsi="Arial" w:cs="Arial"/>
          <w:color w:val="000000"/>
        </w:rPr>
        <w:t>ti</w:t>
      </w:r>
      <w:r w:rsidRPr="00184BFF">
        <w:rPr>
          <w:rFonts w:ascii="Arial" w:hAnsi="Arial" w:cs="Arial"/>
          <w:color w:val="000000"/>
        </w:rPr>
        <w:t>da a juntada de documentos adicionais nem alterações/</w:t>
      </w:r>
      <w:proofErr w:type="spellStart"/>
      <w:r w:rsidRPr="00184BFF">
        <w:rPr>
          <w:rFonts w:ascii="Arial" w:hAnsi="Arial" w:cs="Arial"/>
          <w:color w:val="000000"/>
        </w:rPr>
        <w:t>re</w:t>
      </w:r>
      <w:r w:rsidR="008948AA" w:rsidRPr="00184BFF">
        <w:rPr>
          <w:rFonts w:ascii="Arial" w:hAnsi="Arial" w:cs="Arial"/>
          <w:color w:val="000000"/>
        </w:rPr>
        <w:t>ti</w:t>
      </w:r>
      <w:r w:rsidRPr="00184BFF">
        <w:rPr>
          <w:rFonts w:ascii="Arial" w:hAnsi="Arial" w:cs="Arial"/>
          <w:color w:val="000000"/>
        </w:rPr>
        <w:t>ﬁcações</w:t>
      </w:r>
      <w:proofErr w:type="spellEnd"/>
      <w:r w:rsidRPr="00184BFF">
        <w:rPr>
          <w:rFonts w:ascii="Arial" w:hAnsi="Arial" w:cs="Arial"/>
          <w:color w:val="000000"/>
        </w:rPr>
        <w:t xml:space="preserve"> dos documentos já apresentados. </w:t>
      </w:r>
    </w:p>
    <w:p w14:paraId="53F4AFFC" w14:textId="77777777" w:rsidR="008948AA" w:rsidRPr="000505E7"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rPr>
      </w:pPr>
      <w:r w:rsidRPr="00184BFF">
        <w:rPr>
          <w:rFonts w:ascii="Arial" w:hAnsi="Arial" w:cs="Arial"/>
          <w:color w:val="000000"/>
        </w:rPr>
        <w:t>No ato da ins</w:t>
      </w:r>
      <w:r w:rsidR="008948AA" w:rsidRPr="00184BFF">
        <w:rPr>
          <w:rFonts w:ascii="Arial" w:hAnsi="Arial" w:cs="Arial"/>
          <w:color w:val="000000"/>
        </w:rPr>
        <w:t>crição</w:t>
      </w:r>
      <w:r w:rsidR="006F7E9B">
        <w:rPr>
          <w:rFonts w:ascii="Arial" w:hAnsi="Arial" w:cs="Arial"/>
          <w:color w:val="000000"/>
        </w:rPr>
        <w:t xml:space="preserve"> </w:t>
      </w:r>
      <w:r w:rsidR="00655B1D" w:rsidRPr="000505E7">
        <w:rPr>
          <w:rFonts w:ascii="Arial" w:hAnsi="Arial" w:cs="Arial"/>
        </w:rPr>
        <w:t xml:space="preserve">será disponibilizado </w:t>
      </w:r>
      <w:r w:rsidR="00A94B11">
        <w:rPr>
          <w:rFonts w:ascii="Arial" w:hAnsi="Arial" w:cs="Arial"/>
        </w:rPr>
        <w:t xml:space="preserve">um protocolo / </w:t>
      </w:r>
      <w:r w:rsidR="00655B1D" w:rsidRPr="000505E7">
        <w:rPr>
          <w:rFonts w:ascii="Arial" w:hAnsi="Arial" w:cs="Arial"/>
        </w:rPr>
        <w:t>recibo de inscrição.</w:t>
      </w:r>
    </w:p>
    <w:p w14:paraId="6D10361E" w14:textId="77777777" w:rsidR="007B695C" w:rsidRPr="00184BFF"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projetos serão avaliados na linha de apoio selecionada pelo propon</w:t>
      </w:r>
      <w:r w:rsidR="008948AA" w:rsidRPr="00184BFF">
        <w:rPr>
          <w:rFonts w:ascii="Arial" w:hAnsi="Arial" w:cs="Arial"/>
          <w:color w:val="000000"/>
        </w:rPr>
        <w:t>ente</w:t>
      </w:r>
      <w:r w:rsidR="00E055C9" w:rsidRPr="00184BFF">
        <w:rPr>
          <w:rFonts w:ascii="Arial" w:hAnsi="Arial" w:cs="Arial"/>
          <w:color w:val="000000"/>
        </w:rPr>
        <w:t>.</w:t>
      </w:r>
    </w:p>
    <w:p w14:paraId="21F8FDB5" w14:textId="77777777" w:rsidR="007B695C" w:rsidRPr="00184BFF"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Serão considerados mo</w:t>
      </w:r>
      <w:r w:rsidR="008948AA" w:rsidRPr="00184BFF">
        <w:rPr>
          <w:rFonts w:ascii="Arial" w:hAnsi="Arial" w:cs="Arial"/>
          <w:color w:val="000000"/>
        </w:rPr>
        <w:t>ti</w:t>
      </w:r>
      <w:r w:rsidRPr="00184BFF">
        <w:rPr>
          <w:rFonts w:ascii="Arial" w:hAnsi="Arial" w:cs="Arial"/>
          <w:color w:val="000000"/>
        </w:rPr>
        <w:t>vos de não admissão</w:t>
      </w:r>
      <w:r w:rsidR="00E055C9" w:rsidRPr="00184BFF">
        <w:rPr>
          <w:rFonts w:ascii="Arial" w:hAnsi="Arial" w:cs="Arial"/>
          <w:color w:val="000000"/>
        </w:rPr>
        <w:t>:</w:t>
      </w:r>
      <w:r w:rsidRPr="00184BFF">
        <w:rPr>
          <w:rFonts w:ascii="Arial" w:hAnsi="Arial" w:cs="Arial"/>
          <w:color w:val="000000"/>
        </w:rPr>
        <w:t xml:space="preserve"> </w:t>
      </w:r>
    </w:p>
    <w:p w14:paraId="6829D64D" w14:textId="77777777" w:rsidR="008948AA" w:rsidRPr="0076772B" w:rsidRDefault="00D177AC" w:rsidP="00D9214C">
      <w:pPr>
        <w:pStyle w:val="SemEspaamento"/>
        <w:spacing w:line="360" w:lineRule="auto"/>
        <w:ind w:left="1276" w:hanging="709"/>
        <w:jc w:val="both"/>
        <w:rPr>
          <w:rFonts w:ascii="Arial" w:hAnsi="Arial" w:cs="Arial"/>
          <w:sz w:val="24"/>
          <w:szCs w:val="24"/>
        </w:rPr>
      </w:pPr>
      <w:r w:rsidRPr="007B695C">
        <w:rPr>
          <w:rFonts w:ascii="Arial" w:hAnsi="Arial" w:cs="Arial"/>
        </w:rPr>
        <w:t>a</w:t>
      </w:r>
      <w:r w:rsidRPr="0076772B">
        <w:rPr>
          <w:rFonts w:ascii="Arial" w:hAnsi="Arial" w:cs="Arial"/>
          <w:sz w:val="24"/>
          <w:szCs w:val="24"/>
        </w:rPr>
        <w:t>) envio de pro</w:t>
      </w:r>
      <w:r w:rsidR="00A94B11" w:rsidRPr="0076772B">
        <w:rPr>
          <w:rFonts w:ascii="Arial" w:hAnsi="Arial" w:cs="Arial"/>
          <w:sz w:val="24"/>
          <w:szCs w:val="24"/>
        </w:rPr>
        <w:t>jetos</w:t>
      </w:r>
      <w:r w:rsidRPr="0076772B">
        <w:rPr>
          <w:rFonts w:ascii="Arial" w:hAnsi="Arial" w:cs="Arial"/>
          <w:sz w:val="24"/>
          <w:szCs w:val="24"/>
        </w:rPr>
        <w:t xml:space="preserve"> fora do prazo previsto por este Edital; </w:t>
      </w:r>
    </w:p>
    <w:p w14:paraId="280F481A" w14:textId="77777777" w:rsidR="00503718" w:rsidRPr="0076772B" w:rsidRDefault="00503718"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76772B">
        <w:rPr>
          <w:rFonts w:ascii="Arial" w:hAnsi="Arial" w:cs="Arial"/>
          <w:color w:val="000000"/>
        </w:rPr>
        <w:t xml:space="preserve">b) entrega de projeto depois do horário de recebimento estipulado pelo </w:t>
      </w:r>
      <w:r w:rsidR="00D63320" w:rsidRPr="0076772B">
        <w:rPr>
          <w:rFonts w:ascii="Arial" w:hAnsi="Arial" w:cs="Arial"/>
          <w:color w:val="000000"/>
        </w:rPr>
        <w:t>E</w:t>
      </w:r>
      <w:r w:rsidRPr="0076772B">
        <w:rPr>
          <w:rFonts w:ascii="Arial" w:hAnsi="Arial" w:cs="Arial"/>
          <w:color w:val="000000"/>
        </w:rPr>
        <w:t>dital;</w:t>
      </w:r>
    </w:p>
    <w:p w14:paraId="6D4DD825" w14:textId="77777777" w:rsidR="008948AA" w:rsidRPr="00184BFF" w:rsidRDefault="00503718"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c</w:t>
      </w:r>
      <w:r w:rsidR="00D177AC" w:rsidRPr="00184BFF">
        <w:rPr>
          <w:rFonts w:ascii="Arial" w:hAnsi="Arial" w:cs="Arial"/>
          <w:color w:val="000000"/>
        </w:rPr>
        <w:t>) ausência dos documentos de iden</w:t>
      </w:r>
      <w:r w:rsidR="008948AA" w:rsidRPr="00184BFF">
        <w:rPr>
          <w:rFonts w:ascii="Arial" w:hAnsi="Arial" w:cs="Arial"/>
          <w:color w:val="000000"/>
        </w:rPr>
        <w:t>ti</w:t>
      </w:r>
      <w:r w:rsidR="00D177AC" w:rsidRPr="00184BFF">
        <w:rPr>
          <w:rFonts w:ascii="Arial" w:hAnsi="Arial" w:cs="Arial"/>
          <w:color w:val="000000"/>
        </w:rPr>
        <w:t>ﬁcação do proponente ou dos currículos do proponente e dos integrantes da ﬁcha técnica do projeto</w:t>
      </w:r>
      <w:r w:rsidR="00E055C9" w:rsidRPr="00184BFF">
        <w:rPr>
          <w:rFonts w:ascii="Arial" w:hAnsi="Arial" w:cs="Arial"/>
          <w:color w:val="000000"/>
        </w:rPr>
        <w:t>.</w:t>
      </w:r>
    </w:p>
    <w:p w14:paraId="5E6A0750" w14:textId="77777777" w:rsidR="00D177AC" w:rsidRDefault="00D177AC"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projetos não admi</w:t>
      </w:r>
      <w:r w:rsidR="008948AA" w:rsidRPr="00184BFF">
        <w:rPr>
          <w:rFonts w:ascii="Arial" w:hAnsi="Arial" w:cs="Arial"/>
          <w:color w:val="000000"/>
        </w:rPr>
        <w:t>ti</w:t>
      </w:r>
      <w:r w:rsidRPr="00184BFF">
        <w:rPr>
          <w:rFonts w:ascii="Arial" w:hAnsi="Arial" w:cs="Arial"/>
          <w:color w:val="000000"/>
        </w:rPr>
        <w:t>dos serão excluídos do certame sem análise de mérito</w:t>
      </w:r>
      <w:r w:rsidR="00E055C9" w:rsidRPr="00184BFF">
        <w:rPr>
          <w:rFonts w:ascii="Arial" w:hAnsi="Arial" w:cs="Arial"/>
          <w:color w:val="000000"/>
        </w:rPr>
        <w:t xml:space="preserve"> e</w:t>
      </w:r>
      <w:r w:rsidRPr="00184BFF">
        <w:rPr>
          <w:rFonts w:ascii="Arial" w:hAnsi="Arial" w:cs="Arial"/>
          <w:color w:val="000000"/>
        </w:rPr>
        <w:t xml:space="preserve"> sem possibilidade de recurso. </w:t>
      </w:r>
    </w:p>
    <w:p w14:paraId="24A77C47" w14:textId="77777777" w:rsidR="00251BA5" w:rsidRPr="00184BFF" w:rsidRDefault="00251BA5" w:rsidP="00D9214C">
      <w:pPr>
        <w:pStyle w:val="textojustificado"/>
        <w:spacing w:before="0" w:beforeAutospacing="0" w:after="0" w:afterAutospacing="0" w:line="360" w:lineRule="auto"/>
        <w:ind w:left="567"/>
        <w:contextualSpacing/>
        <w:jc w:val="both"/>
        <w:rPr>
          <w:rFonts w:ascii="Arial" w:hAnsi="Arial" w:cs="Arial"/>
          <w:color w:val="000000"/>
        </w:rPr>
      </w:pPr>
    </w:p>
    <w:p w14:paraId="48577F11" w14:textId="77777777" w:rsidR="00503718" w:rsidRPr="00251BA5" w:rsidRDefault="00251BA5" w:rsidP="00D9214C">
      <w:pPr>
        <w:pStyle w:val="textojustificado"/>
        <w:numPr>
          <w:ilvl w:val="0"/>
          <w:numId w:val="6"/>
        </w:numPr>
        <w:spacing w:before="0" w:beforeAutospacing="0" w:after="0" w:afterAutospacing="0" w:line="360" w:lineRule="auto"/>
        <w:ind w:left="0" w:firstLine="0"/>
        <w:contextualSpacing/>
        <w:jc w:val="both"/>
        <w:rPr>
          <w:rFonts w:ascii="Arial" w:hAnsi="Arial" w:cs="Arial"/>
          <w:b/>
          <w:bCs/>
          <w:color w:val="000000"/>
        </w:rPr>
      </w:pPr>
      <w:r w:rsidRPr="00251BA5">
        <w:rPr>
          <w:rFonts w:ascii="Arial" w:hAnsi="Arial" w:cs="Arial"/>
          <w:b/>
          <w:bCs/>
          <w:color w:val="000000"/>
        </w:rPr>
        <w:t>CADA PROPONENTE PODERÁ CONCORRER NESTE EDITAL COM MAIS DE UM PROJETO, PORÉM, APENAS 01</w:t>
      </w:r>
      <w:r>
        <w:rPr>
          <w:rFonts w:ascii="Arial" w:hAnsi="Arial" w:cs="Arial"/>
          <w:b/>
          <w:bCs/>
          <w:color w:val="000000"/>
        </w:rPr>
        <w:t xml:space="preserve"> (UM)</w:t>
      </w:r>
      <w:r w:rsidRPr="00251BA5">
        <w:rPr>
          <w:rFonts w:ascii="Arial" w:hAnsi="Arial" w:cs="Arial"/>
          <w:b/>
          <w:bCs/>
          <w:color w:val="000000"/>
        </w:rPr>
        <w:t xml:space="preserve"> PROJETO PODERÁ SER CONTEMPLADO POR CATEGORIA.</w:t>
      </w:r>
    </w:p>
    <w:p w14:paraId="5FB28FC2" w14:textId="77777777" w:rsidR="00C04B2F"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projetos apresentados deverão conter previsão de execução</w:t>
      </w:r>
      <w:r w:rsidR="00C04B2F" w:rsidRPr="00184BFF">
        <w:rPr>
          <w:rFonts w:ascii="Arial" w:hAnsi="Arial" w:cs="Arial"/>
          <w:color w:val="000000"/>
        </w:rPr>
        <w:t xml:space="preserve"> de até 12 (doze) meses a partir da assinatura do </w:t>
      </w:r>
      <w:r w:rsidR="009B2F06" w:rsidRPr="00184BFF">
        <w:rPr>
          <w:rFonts w:ascii="Arial" w:hAnsi="Arial" w:cs="Arial"/>
          <w:color w:val="000000"/>
        </w:rPr>
        <w:t>Termo de Execução</w:t>
      </w:r>
      <w:r w:rsidR="00C04B2F" w:rsidRPr="00184BFF">
        <w:rPr>
          <w:rFonts w:ascii="Arial" w:hAnsi="Arial" w:cs="Arial"/>
          <w:color w:val="000000"/>
        </w:rPr>
        <w:t>.</w:t>
      </w:r>
    </w:p>
    <w:p w14:paraId="6041E47C" w14:textId="77777777" w:rsidR="007D0641"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O proponente deve se responsabilizar pelo acompanhamento das atualizações/publicações pertinentes ao </w:t>
      </w:r>
      <w:r w:rsidR="00E055C9" w:rsidRPr="00184BFF">
        <w:rPr>
          <w:rFonts w:ascii="Arial" w:hAnsi="Arial" w:cs="Arial"/>
          <w:color w:val="000000"/>
        </w:rPr>
        <w:t>E</w:t>
      </w:r>
      <w:r w:rsidRPr="00184BFF">
        <w:rPr>
          <w:rFonts w:ascii="Arial" w:hAnsi="Arial" w:cs="Arial"/>
          <w:color w:val="000000"/>
        </w:rPr>
        <w:t>dital e seus prazos nos canais formais de comunicação.</w:t>
      </w:r>
    </w:p>
    <w:p w14:paraId="5AE74F2C"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As inscrições deste </w:t>
      </w:r>
      <w:r w:rsidR="00D63320" w:rsidRPr="00184BFF">
        <w:rPr>
          <w:rFonts w:ascii="Arial" w:hAnsi="Arial" w:cs="Arial"/>
          <w:color w:val="000000"/>
        </w:rPr>
        <w:t>E</w:t>
      </w:r>
      <w:r w:rsidRPr="00184BFF">
        <w:rPr>
          <w:rFonts w:ascii="Arial" w:hAnsi="Arial" w:cs="Arial"/>
          <w:color w:val="000000"/>
        </w:rPr>
        <w:t>dital são gratuitas.</w:t>
      </w:r>
    </w:p>
    <w:p w14:paraId="76D53AED"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lastRenderedPageBreak/>
        <w:t>As propostas que apresent</w:t>
      </w:r>
      <w:r w:rsidR="00E055C9" w:rsidRPr="00184BFF">
        <w:rPr>
          <w:rFonts w:ascii="Arial" w:hAnsi="Arial" w:cs="Arial"/>
          <w:color w:val="000000"/>
        </w:rPr>
        <w:t>arem</w:t>
      </w:r>
      <w:r w:rsidRPr="00184BFF">
        <w:rPr>
          <w:rFonts w:ascii="Arial" w:hAnsi="Arial" w:cs="Arial"/>
          <w:color w:val="000000"/>
        </w:rPr>
        <w:t xml:space="preserve"> quaisquer formas de preconceito de origem, raça, etnia, gênero, cor, idade ou outras formas de discriminação serão desclassificadas, com fundamento no disposto no </w:t>
      </w:r>
      <w:hyperlink r:id="rId8" w:anchor="art3iv" w:history="1">
        <w:r w:rsidRPr="00184BFF">
          <w:rPr>
            <w:rStyle w:val="Hyperlink"/>
            <w:rFonts w:ascii="Arial" w:hAnsi="Arial" w:cs="Arial"/>
            <w:color w:val="000000"/>
            <w:u w:val="none"/>
          </w:rPr>
          <w:t>inciso IV do caput do art. 3º da Constituição,</w:t>
        </w:r>
      </w:hyperlink>
      <w:r w:rsidRPr="00184BFF">
        <w:rPr>
          <w:rFonts w:ascii="Arial" w:hAnsi="Arial" w:cs="Arial"/>
          <w:color w:val="000000"/>
        </w:rPr>
        <w:t> garantidos o contraditório e a ampla defesa.</w:t>
      </w:r>
    </w:p>
    <w:p w14:paraId="6D427E2C" w14:textId="77777777" w:rsidR="002B1393" w:rsidRPr="00184BFF" w:rsidRDefault="002B1393"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w:t>
      </w:r>
    </w:p>
    <w:p w14:paraId="2AEF435D" w14:textId="77777777" w:rsidR="002B1393" w:rsidRPr="00F4159B" w:rsidRDefault="001B0B47" w:rsidP="00D9214C">
      <w:pPr>
        <w:pStyle w:val="textojustificado"/>
        <w:numPr>
          <w:ilvl w:val="0"/>
          <w:numId w:val="6"/>
        </w:numPr>
        <w:spacing w:before="0" w:beforeAutospacing="0" w:after="0" w:afterAutospacing="0" w:line="360" w:lineRule="auto"/>
        <w:ind w:left="0" w:firstLine="0"/>
        <w:contextualSpacing/>
        <w:jc w:val="both"/>
        <w:rPr>
          <w:rStyle w:val="Forte"/>
          <w:rFonts w:ascii="Arial" w:hAnsi="Arial" w:cs="Arial"/>
          <w:b w:val="0"/>
          <w:bCs w:val="0"/>
          <w:color w:val="000000"/>
        </w:rPr>
      </w:pPr>
      <w:r w:rsidRPr="00184BFF">
        <w:rPr>
          <w:rStyle w:val="Forte"/>
          <w:rFonts w:ascii="Arial" w:hAnsi="Arial" w:cs="Arial"/>
          <w:color w:val="000000"/>
        </w:rPr>
        <w:t xml:space="preserve">DA </w:t>
      </w:r>
      <w:r w:rsidR="002B1393" w:rsidRPr="00184BFF">
        <w:rPr>
          <w:rStyle w:val="Forte"/>
          <w:rFonts w:ascii="Arial" w:hAnsi="Arial" w:cs="Arial"/>
          <w:color w:val="000000"/>
        </w:rPr>
        <w:t>PLANILHA ORÇAMENTÁRIA DOS PROJETOS </w:t>
      </w:r>
    </w:p>
    <w:p w14:paraId="0611812F" w14:textId="77777777" w:rsidR="00F4159B" w:rsidRPr="00184BFF" w:rsidRDefault="00F4159B" w:rsidP="00F4159B">
      <w:pPr>
        <w:pStyle w:val="textojustificado"/>
        <w:spacing w:before="0" w:beforeAutospacing="0" w:after="0" w:afterAutospacing="0" w:line="360" w:lineRule="auto"/>
        <w:contextualSpacing/>
        <w:jc w:val="both"/>
        <w:rPr>
          <w:rFonts w:ascii="Arial" w:hAnsi="Arial" w:cs="Arial"/>
          <w:color w:val="000000"/>
        </w:rPr>
      </w:pPr>
    </w:p>
    <w:p w14:paraId="37F8177C"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 proponente deve preencher a planilha orçamentária pre</w:t>
      </w:r>
      <w:r w:rsidR="00C0490B" w:rsidRPr="00184BFF">
        <w:rPr>
          <w:rFonts w:ascii="Arial" w:hAnsi="Arial" w:cs="Arial"/>
          <w:color w:val="000000"/>
        </w:rPr>
        <w:t>sente no Anexo</w:t>
      </w:r>
      <w:r w:rsidR="00D63320" w:rsidRPr="00184BFF">
        <w:rPr>
          <w:rFonts w:ascii="Arial" w:hAnsi="Arial" w:cs="Arial"/>
          <w:color w:val="000000"/>
        </w:rPr>
        <w:t xml:space="preserve"> </w:t>
      </w:r>
      <w:r w:rsidR="007D0641" w:rsidRPr="00184BFF">
        <w:rPr>
          <w:rFonts w:ascii="Arial" w:hAnsi="Arial" w:cs="Arial"/>
          <w:color w:val="000000"/>
        </w:rPr>
        <w:t xml:space="preserve">II deste </w:t>
      </w:r>
      <w:r w:rsidR="00D63320" w:rsidRPr="00184BFF">
        <w:rPr>
          <w:rFonts w:ascii="Arial" w:hAnsi="Arial" w:cs="Arial"/>
          <w:color w:val="000000"/>
        </w:rPr>
        <w:t>E</w:t>
      </w:r>
      <w:r w:rsidR="007D0641" w:rsidRPr="00184BFF">
        <w:rPr>
          <w:rFonts w:ascii="Arial" w:hAnsi="Arial" w:cs="Arial"/>
          <w:color w:val="000000"/>
        </w:rPr>
        <w:t>dital</w:t>
      </w:r>
      <w:r w:rsidRPr="00184BFF">
        <w:rPr>
          <w:rFonts w:ascii="Arial" w:hAnsi="Arial" w:cs="Arial"/>
          <w:color w:val="000000"/>
        </w:rPr>
        <w:t>, informando como será utilizado o recurso financeiro recebido.</w:t>
      </w:r>
    </w:p>
    <w:p w14:paraId="43A9BB93"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 estimativa de custos do projeto será prevista por categorias, sem a necessidade de detalhamento por item de despesa, conforme</w:t>
      </w:r>
      <w:r w:rsidR="00D63320" w:rsidRPr="00184BFF">
        <w:rPr>
          <w:rFonts w:ascii="Arial" w:hAnsi="Arial" w:cs="Arial"/>
          <w:color w:val="000000"/>
        </w:rPr>
        <w:t xml:space="preserve"> o</w:t>
      </w:r>
      <w:r w:rsidRPr="00184BFF">
        <w:rPr>
          <w:rFonts w:ascii="Arial" w:hAnsi="Arial" w:cs="Arial"/>
          <w:color w:val="000000"/>
        </w:rPr>
        <w:t xml:space="preserve"> § 1º do art. 24 do Decreto 11.453/2023.</w:t>
      </w:r>
    </w:p>
    <w:p w14:paraId="618DD3D6"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A compatibilidade entre a estimativa de custos do projeto e os preços praticados no mercado será avaliada pelos membros da </w:t>
      </w:r>
      <w:r w:rsidR="008351BB" w:rsidRPr="00184BFF">
        <w:rPr>
          <w:rFonts w:ascii="Arial" w:hAnsi="Arial" w:cs="Arial"/>
          <w:color w:val="000000"/>
        </w:rPr>
        <w:t>C</w:t>
      </w:r>
      <w:r w:rsidRPr="00184BFF">
        <w:rPr>
          <w:rFonts w:ascii="Arial" w:hAnsi="Arial" w:cs="Arial"/>
          <w:color w:val="000000"/>
        </w:rPr>
        <w:t xml:space="preserve">omissão de </w:t>
      </w:r>
      <w:r w:rsidR="008351BB" w:rsidRPr="00184BFF">
        <w:rPr>
          <w:rFonts w:ascii="Arial" w:hAnsi="Arial" w:cs="Arial"/>
          <w:color w:val="000000"/>
        </w:rPr>
        <w:t>S</w:t>
      </w:r>
      <w:r w:rsidRPr="00184BFF">
        <w:rPr>
          <w:rFonts w:ascii="Arial" w:hAnsi="Arial" w:cs="Arial"/>
          <w:color w:val="000000"/>
        </w:rPr>
        <w:t>eleção, de acordo com tabelas referenciais de valores, ou com outros métodos de verificação de valores praticados no mercado.</w:t>
      </w:r>
    </w:p>
    <w:p w14:paraId="1904A5FE"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 estimativa de custos do projeto poderá apresentar valores divergentes das práticas de mercado convencionais na hipótese de haver significativa excepcionalidade no contexto de sua implementação, consideradas variáveis territoriais e geográficas e situações específicas, como a de povos indígenas, ribeirinhos, atingidos por barragens e comunidades quilombolas e tradicionais.</w:t>
      </w:r>
    </w:p>
    <w:p w14:paraId="6260AE4E"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itens da planilha orçamentária poderão ser glosados, ou seja, vetados, total ou parcialmente, pela Comissão de Seleção, se, após análise, não forem considerados com preços compatíveis aos praticados no mercado ou forem considerados incoerentes e em desconformidade com o projeto apresentado. </w:t>
      </w:r>
    </w:p>
    <w:p w14:paraId="320BC68C"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Caso o proponente discorde dos valores glosados (vetados) poderá apresentar recurso na fase de mérito cultural, conforme dispõe o item </w:t>
      </w:r>
      <w:r w:rsidR="00F04DDE" w:rsidRPr="00184BFF">
        <w:rPr>
          <w:rFonts w:ascii="Arial" w:hAnsi="Arial" w:cs="Arial"/>
        </w:rPr>
        <w:t>16.7.</w:t>
      </w:r>
    </w:p>
    <w:p w14:paraId="08CCA508"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O valor solicitado não poderá ser superior ao valor máximo destinado </w:t>
      </w:r>
      <w:r w:rsidR="009B2F06" w:rsidRPr="00184BFF">
        <w:rPr>
          <w:rFonts w:ascii="Arial" w:hAnsi="Arial" w:cs="Arial"/>
          <w:color w:val="000000"/>
        </w:rPr>
        <w:t>a cada projeto, conforme item 14</w:t>
      </w:r>
      <w:r w:rsidRPr="00184BFF">
        <w:rPr>
          <w:rFonts w:ascii="Arial" w:hAnsi="Arial" w:cs="Arial"/>
          <w:color w:val="000000"/>
        </w:rPr>
        <w:t xml:space="preserve"> do presente edital.</w:t>
      </w:r>
    </w:p>
    <w:p w14:paraId="2DE3D1EA" w14:textId="77777777" w:rsidR="002B1393" w:rsidRDefault="002B1393"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w:t>
      </w:r>
    </w:p>
    <w:p w14:paraId="50436D76" w14:textId="77777777" w:rsidR="00F4159B" w:rsidRPr="00184BFF" w:rsidRDefault="00F4159B" w:rsidP="00D9214C">
      <w:pPr>
        <w:pStyle w:val="textojustificado"/>
        <w:spacing w:before="0" w:beforeAutospacing="0" w:after="0" w:afterAutospacing="0" w:line="360" w:lineRule="auto"/>
        <w:contextualSpacing/>
        <w:jc w:val="both"/>
        <w:rPr>
          <w:rFonts w:ascii="Arial" w:hAnsi="Arial" w:cs="Arial"/>
          <w:color w:val="000000"/>
        </w:rPr>
      </w:pPr>
    </w:p>
    <w:p w14:paraId="17F8C5B8" w14:textId="77777777" w:rsidR="002B1393" w:rsidRPr="00F4159B" w:rsidRDefault="001B0B47" w:rsidP="00D9214C">
      <w:pPr>
        <w:pStyle w:val="textojustificado"/>
        <w:numPr>
          <w:ilvl w:val="0"/>
          <w:numId w:val="6"/>
        </w:numPr>
        <w:spacing w:before="0" w:beforeAutospacing="0" w:after="0" w:afterAutospacing="0" w:line="360" w:lineRule="auto"/>
        <w:ind w:left="0" w:firstLine="0"/>
        <w:contextualSpacing/>
        <w:jc w:val="both"/>
        <w:rPr>
          <w:rStyle w:val="Forte"/>
          <w:rFonts w:ascii="Arial" w:hAnsi="Arial" w:cs="Arial"/>
          <w:b w:val="0"/>
          <w:bCs w:val="0"/>
          <w:color w:val="000000"/>
        </w:rPr>
      </w:pPr>
      <w:r w:rsidRPr="00184BFF">
        <w:rPr>
          <w:rStyle w:val="Forte"/>
          <w:rFonts w:ascii="Arial" w:hAnsi="Arial" w:cs="Arial"/>
          <w:color w:val="000000"/>
        </w:rPr>
        <w:lastRenderedPageBreak/>
        <w:t xml:space="preserve">DA </w:t>
      </w:r>
      <w:r w:rsidR="002B1393" w:rsidRPr="00184BFF">
        <w:rPr>
          <w:rStyle w:val="Forte"/>
          <w:rFonts w:ascii="Arial" w:hAnsi="Arial" w:cs="Arial"/>
          <w:color w:val="000000"/>
        </w:rPr>
        <w:t>ACESSIBILIDADE</w:t>
      </w:r>
    </w:p>
    <w:p w14:paraId="1CEFED65" w14:textId="77777777" w:rsidR="00F4159B" w:rsidRPr="00184BFF" w:rsidRDefault="00F4159B" w:rsidP="00F4159B">
      <w:pPr>
        <w:pStyle w:val="textojustificado"/>
        <w:spacing w:before="0" w:beforeAutospacing="0" w:after="0" w:afterAutospacing="0" w:line="360" w:lineRule="auto"/>
        <w:contextualSpacing/>
        <w:jc w:val="both"/>
        <w:rPr>
          <w:rFonts w:ascii="Arial" w:hAnsi="Arial" w:cs="Arial"/>
          <w:color w:val="000000"/>
        </w:rPr>
      </w:pPr>
    </w:p>
    <w:p w14:paraId="3DC5D0CD"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Os projetos devem contar com medidas de acessibilidade física, atitudinal e comunicacional compatíveis com as características dos produtos resultantes do objeto, nos termos do disposto na </w:t>
      </w:r>
      <w:hyperlink r:id="rId9" w:tgtFrame="_blank" w:history="1">
        <w:r w:rsidRPr="00184BFF">
          <w:rPr>
            <w:rStyle w:val="Hyperlink"/>
            <w:rFonts w:ascii="Arial" w:hAnsi="Arial" w:cs="Arial"/>
            <w:color w:val="auto"/>
            <w:u w:val="none"/>
          </w:rPr>
          <w:t>Lei nº 13.146, de 6 de julho de 2015</w:t>
        </w:r>
      </w:hyperlink>
      <w:r w:rsidRPr="00184BFF">
        <w:rPr>
          <w:rFonts w:ascii="Arial" w:hAnsi="Arial" w:cs="Arial"/>
          <w:color w:val="000000"/>
        </w:rPr>
        <w:t> (Lei Brasileira de Inclusão da Pessoa com Deficiência), de modo a contemplar:</w:t>
      </w:r>
    </w:p>
    <w:p w14:paraId="68E821B6"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 - no aspecto arquitetônico, recursos de acessibilidade para permitir o acesso de pessoas com mobilidade reduzida ou idosas aos locais onde se realizam as atividades culturais e a espaços acessórios, como banheiros, áreas de alimentação e circulação;</w:t>
      </w:r>
    </w:p>
    <w:p w14:paraId="2C6229C5"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II - </w:t>
      </w:r>
      <w:proofErr w:type="gramStart"/>
      <w:r w:rsidRPr="00184BFF">
        <w:rPr>
          <w:rFonts w:ascii="Arial" w:hAnsi="Arial" w:cs="Arial"/>
          <w:color w:val="000000"/>
        </w:rPr>
        <w:t>no</w:t>
      </w:r>
      <w:proofErr w:type="gramEnd"/>
      <w:r w:rsidRPr="00184BFF">
        <w:rPr>
          <w:rFonts w:ascii="Arial" w:hAnsi="Arial" w:cs="Arial"/>
          <w:color w:val="000000"/>
        </w:rPr>
        <w:t xml:space="preserve"> aspecto comunicacional, recursos de acessibilidade para permitir o acesso de pessoas com deficiência intelectual, auditiva ou visual ao conteúdo dos produtos culturais gerados pelo projeto, pela iniciativa ou pelo espaço; e</w:t>
      </w:r>
    </w:p>
    <w:p w14:paraId="4CE93E90"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III - no aspecto atitudinal, a contratação de colaboradores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14:paraId="2B11E58B"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Especificamente para pessoas com deficiência, mecanismos de protagonismo e participação poderão ser concretizados também por meio das seguintes iniciativas, entre outras:</w:t>
      </w:r>
    </w:p>
    <w:p w14:paraId="689FC70E"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 - adaptação de espaços culturais com residências inclusivas;</w:t>
      </w:r>
    </w:p>
    <w:p w14:paraId="54A461D1"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II - utilização de tecnologias assistivas, ajudas técnicas e produtos com desenho universal;</w:t>
      </w:r>
    </w:p>
    <w:p w14:paraId="414960D3"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III - medidas de prevenção e erradicação de barreiras atitudinais;</w:t>
      </w:r>
    </w:p>
    <w:p w14:paraId="37144696"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IV - </w:t>
      </w:r>
      <w:proofErr w:type="gramStart"/>
      <w:r w:rsidRPr="00184BFF">
        <w:rPr>
          <w:rFonts w:ascii="Arial" w:hAnsi="Arial" w:cs="Arial"/>
          <w:color w:val="000000"/>
        </w:rPr>
        <w:t>contratação</w:t>
      </w:r>
      <w:proofErr w:type="gramEnd"/>
      <w:r w:rsidRPr="00184BFF">
        <w:rPr>
          <w:rFonts w:ascii="Arial" w:hAnsi="Arial" w:cs="Arial"/>
          <w:color w:val="000000"/>
        </w:rPr>
        <w:t xml:space="preserve"> de serviços de assistência por acompanhante; ou</w:t>
      </w:r>
    </w:p>
    <w:p w14:paraId="1FE4AA5B"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V - oferta de ações de formação e capacitação acessíveis a pessoas com deficiência.</w:t>
      </w:r>
    </w:p>
    <w:p w14:paraId="226831F0"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b/>
          <w:color w:val="000000"/>
        </w:rPr>
      </w:pPr>
      <w:r w:rsidRPr="00184BFF">
        <w:rPr>
          <w:rFonts w:ascii="Arial" w:hAnsi="Arial" w:cs="Arial"/>
          <w:b/>
          <w:color w:val="000000"/>
        </w:rPr>
        <w:lastRenderedPageBreak/>
        <w:t>Os projetos devem prever</w:t>
      </w:r>
      <w:r w:rsidR="008351BB" w:rsidRPr="00184BFF">
        <w:rPr>
          <w:rFonts w:ascii="Arial" w:hAnsi="Arial" w:cs="Arial"/>
          <w:b/>
          <w:color w:val="000000"/>
        </w:rPr>
        <w:t>,</w:t>
      </w:r>
      <w:r w:rsidRPr="00184BFF">
        <w:rPr>
          <w:rFonts w:ascii="Arial" w:hAnsi="Arial" w:cs="Arial"/>
          <w:b/>
          <w:color w:val="000000"/>
        </w:rPr>
        <w:t xml:space="preserve"> obrigatoriamente</w:t>
      </w:r>
      <w:r w:rsidR="008351BB" w:rsidRPr="00184BFF">
        <w:rPr>
          <w:rFonts w:ascii="Arial" w:hAnsi="Arial" w:cs="Arial"/>
          <w:b/>
          <w:color w:val="000000"/>
        </w:rPr>
        <w:t>,</w:t>
      </w:r>
      <w:r w:rsidRPr="00184BFF">
        <w:rPr>
          <w:rFonts w:ascii="Arial" w:hAnsi="Arial" w:cs="Arial"/>
          <w:b/>
          <w:color w:val="000000"/>
        </w:rPr>
        <w:t xml:space="preserve"> medidas de acessibilidade, sendo assegurado</w:t>
      </w:r>
      <w:r w:rsidR="008351BB" w:rsidRPr="00184BFF">
        <w:rPr>
          <w:rFonts w:ascii="Arial" w:hAnsi="Arial" w:cs="Arial"/>
          <w:b/>
          <w:color w:val="000000"/>
        </w:rPr>
        <w:t>s</w:t>
      </w:r>
      <w:r w:rsidRPr="00184BFF">
        <w:rPr>
          <w:rFonts w:ascii="Arial" w:hAnsi="Arial" w:cs="Arial"/>
          <w:b/>
          <w:color w:val="000000"/>
        </w:rPr>
        <w:t xml:space="preserve"> para essa finalidade no mínimo 10% do valor total do projeto.</w:t>
      </w:r>
    </w:p>
    <w:p w14:paraId="1250859A"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bookmarkStart w:id="0" w:name="_Hlk139038793"/>
      <w:r w:rsidRPr="00184BFF">
        <w:rPr>
          <w:rFonts w:ascii="Arial" w:hAnsi="Arial" w:cs="Arial"/>
          <w:color w:val="000000"/>
        </w:rPr>
        <w:t xml:space="preserve">A utilização do percentual mínimo de 10% de que trata o item </w:t>
      </w:r>
      <w:r w:rsidR="005A7BBD" w:rsidRPr="00184BFF">
        <w:rPr>
          <w:rFonts w:ascii="Arial" w:hAnsi="Arial" w:cs="Arial"/>
          <w:color w:val="000000"/>
        </w:rPr>
        <w:t>10</w:t>
      </w:r>
      <w:r w:rsidRPr="00184BFF">
        <w:rPr>
          <w:rFonts w:ascii="Arial" w:hAnsi="Arial" w:cs="Arial"/>
          <w:color w:val="000000"/>
        </w:rPr>
        <w:t>.3 pode ser excepcionalmente dispensada quando:</w:t>
      </w:r>
    </w:p>
    <w:p w14:paraId="36222E60"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I - </w:t>
      </w:r>
      <w:proofErr w:type="gramStart"/>
      <w:r w:rsidRPr="00184BFF">
        <w:rPr>
          <w:rFonts w:ascii="Arial" w:hAnsi="Arial" w:cs="Arial"/>
          <w:color w:val="000000"/>
        </w:rPr>
        <w:t>for</w:t>
      </w:r>
      <w:proofErr w:type="gramEnd"/>
      <w:r w:rsidRPr="00184BFF">
        <w:rPr>
          <w:rFonts w:ascii="Arial" w:hAnsi="Arial" w:cs="Arial"/>
          <w:color w:val="000000"/>
        </w:rPr>
        <w:t xml:space="preserve"> inaplicável em razão das características do objeto cultural, a exemplo de projetos cujo objeto seja o desenvolvimento de roteiro e licenciamento de obra audiovisual; ou</w:t>
      </w:r>
    </w:p>
    <w:p w14:paraId="5859F303" w14:textId="77777777" w:rsidR="002B1393" w:rsidRPr="00184BFF" w:rsidRDefault="002B1393" w:rsidP="00D9214C">
      <w:pPr>
        <w:pStyle w:val="textojustificado"/>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II - quando o projeto já contemplar integralmente as medidas de acessibilidade compatíveis com as características do objeto cultural.</w:t>
      </w:r>
    </w:p>
    <w:p w14:paraId="0DCCA7A3"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Para projetos cujo objeto seja a produção audiovisual, consideram-se integralmente cumpridas as medidas de acessibilidade de que trata o subitem II do item </w:t>
      </w:r>
      <w:r w:rsidR="005A7BBD" w:rsidRPr="00184BFF">
        <w:rPr>
          <w:rFonts w:ascii="Arial" w:hAnsi="Arial" w:cs="Arial"/>
          <w:color w:val="000000"/>
        </w:rPr>
        <w:t>10</w:t>
      </w:r>
      <w:r w:rsidRPr="00184BFF">
        <w:rPr>
          <w:rFonts w:ascii="Arial" w:hAnsi="Arial" w:cs="Arial"/>
          <w:color w:val="000000"/>
        </w:rPr>
        <w:t xml:space="preserve">.4 quando a produção contemplar legendagem, legendagem descritiva, audiodescrição e LIBRAS - Língua Brasileira de Sinais. </w:t>
      </w:r>
    </w:p>
    <w:bookmarkEnd w:id="0"/>
    <w:p w14:paraId="7F47E11E" w14:textId="77777777" w:rsidR="002B1393" w:rsidRPr="00184BFF"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 xml:space="preserve">O proponente deve apresentar justificativa para os casos em que o percentual mínimo de 10% é inaplicável.  </w:t>
      </w:r>
    </w:p>
    <w:p w14:paraId="039431FD" w14:textId="77777777" w:rsidR="002B1393" w:rsidRPr="00184BFF" w:rsidRDefault="002B1393"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w:t>
      </w:r>
    </w:p>
    <w:p w14:paraId="674E7493" w14:textId="77777777" w:rsidR="002B1393" w:rsidRPr="00184BFF" w:rsidRDefault="001B0B47" w:rsidP="00D9214C">
      <w:pPr>
        <w:pStyle w:val="textojustificado"/>
        <w:numPr>
          <w:ilvl w:val="0"/>
          <w:numId w:val="6"/>
        </w:numPr>
        <w:spacing w:before="0" w:beforeAutospacing="0" w:after="0" w:afterAutospacing="0" w:line="360" w:lineRule="auto"/>
        <w:ind w:left="0" w:firstLine="0"/>
        <w:contextualSpacing/>
        <w:jc w:val="both"/>
        <w:rPr>
          <w:rStyle w:val="Forte"/>
          <w:rFonts w:ascii="Arial" w:hAnsi="Arial" w:cs="Arial"/>
          <w:color w:val="000000"/>
        </w:rPr>
      </w:pPr>
      <w:r w:rsidRPr="00184BFF">
        <w:rPr>
          <w:rStyle w:val="Forte"/>
          <w:rFonts w:ascii="Arial" w:hAnsi="Arial" w:cs="Arial"/>
          <w:color w:val="000000"/>
        </w:rPr>
        <w:t xml:space="preserve">DA </w:t>
      </w:r>
      <w:r w:rsidR="002B1393" w:rsidRPr="00184BFF">
        <w:rPr>
          <w:rStyle w:val="Forte"/>
          <w:rFonts w:ascii="Arial" w:hAnsi="Arial" w:cs="Arial"/>
          <w:color w:val="000000"/>
        </w:rPr>
        <w:t>CONTRAPARTIDA</w:t>
      </w:r>
    </w:p>
    <w:p w14:paraId="47DB180C" w14:textId="77777777" w:rsidR="005626FD" w:rsidRPr="00184BFF" w:rsidRDefault="005626FD" w:rsidP="00D9214C">
      <w:pPr>
        <w:pStyle w:val="textojustificado"/>
        <w:spacing w:before="0" w:beforeAutospacing="0" w:after="0" w:afterAutospacing="0" w:line="360" w:lineRule="auto"/>
        <w:contextualSpacing/>
        <w:jc w:val="both"/>
        <w:rPr>
          <w:rStyle w:val="Forte"/>
          <w:rFonts w:ascii="Arial" w:hAnsi="Arial" w:cs="Arial"/>
          <w:color w:val="000000"/>
        </w:rPr>
      </w:pPr>
    </w:p>
    <w:p w14:paraId="3B366CBC" w14:textId="77777777" w:rsidR="005626FD" w:rsidRPr="00184BFF" w:rsidRDefault="005A7BBD"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E</w:t>
      </w:r>
      <w:r w:rsidR="005626FD" w:rsidRPr="00184BFF">
        <w:rPr>
          <w:rFonts w:ascii="Arial" w:hAnsi="Arial" w:cs="Arial"/>
          <w:color w:val="000000"/>
        </w:rPr>
        <w:t>ntende-se como contrapartida a oferta de um conjunto de ações visando garantir o mais amplo acesso da população em geral ao produto cultural gerado com recursos deste Edital, objetivando com isso a descentralização e/ou garantia da universalização do benefício ao cidadão, sempre em consideração ao interesse público e à democratização do acesso aos bens culturais resultantes.</w:t>
      </w:r>
    </w:p>
    <w:p w14:paraId="31F6431C" w14:textId="77777777" w:rsidR="002B1393" w:rsidRPr="00184BFF" w:rsidRDefault="005A7BBD"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O</w:t>
      </w:r>
      <w:r w:rsidR="00755340" w:rsidRPr="00184BFF">
        <w:rPr>
          <w:rFonts w:ascii="Arial" w:hAnsi="Arial" w:cs="Arial"/>
          <w:color w:val="000000"/>
        </w:rPr>
        <w:t>s artistas e fazedores de cultura</w:t>
      </w:r>
      <w:r w:rsidR="002B1393" w:rsidRPr="00184BFF">
        <w:rPr>
          <w:rFonts w:ascii="Arial" w:hAnsi="Arial" w:cs="Arial"/>
          <w:color w:val="000000"/>
        </w:rPr>
        <w:t xml:space="preserve"> contemplados neste </w:t>
      </w:r>
      <w:r w:rsidRPr="00184BFF">
        <w:rPr>
          <w:rFonts w:ascii="Arial" w:hAnsi="Arial" w:cs="Arial"/>
          <w:color w:val="000000"/>
        </w:rPr>
        <w:t>E</w:t>
      </w:r>
      <w:r w:rsidR="002B1393" w:rsidRPr="00184BFF">
        <w:rPr>
          <w:rFonts w:ascii="Arial" w:hAnsi="Arial" w:cs="Arial"/>
          <w:color w:val="000000"/>
        </w:rPr>
        <w:t xml:space="preserve">dital deverão realizar contrapartida social a ser pactuada com a Administração Pública, incluída obrigatoriamente a realização de exibições gratuitas dos conteúdos selecionados, assegurada </w:t>
      </w:r>
      <w:r w:rsidR="006C7A7F" w:rsidRPr="00184BFF">
        <w:rPr>
          <w:rFonts w:ascii="Arial" w:hAnsi="Arial" w:cs="Arial"/>
          <w:color w:val="000000"/>
        </w:rPr>
        <w:t xml:space="preserve">a </w:t>
      </w:r>
      <w:r w:rsidR="002B1393" w:rsidRPr="00184BFF">
        <w:rPr>
          <w:rFonts w:ascii="Arial" w:hAnsi="Arial" w:cs="Arial"/>
          <w:color w:val="000000"/>
        </w:rPr>
        <w:t>acessibilidade de grupos com restrições e o direcionamento à rede de ensino da localidade.</w:t>
      </w:r>
    </w:p>
    <w:p w14:paraId="4F7968B4" w14:textId="77777777" w:rsidR="00F603D4"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lastRenderedPageBreak/>
        <w:t>R</w:t>
      </w:r>
      <w:r w:rsidR="00F603D4" w:rsidRPr="00184BFF">
        <w:rPr>
          <w:rFonts w:ascii="Arial" w:hAnsi="Arial" w:cs="Arial"/>
          <w:color w:val="000000"/>
        </w:rPr>
        <w:t>ealização de atividades destinadas, prioritariamente</w:t>
      </w:r>
      <w:r w:rsidR="00066053" w:rsidRPr="00184BFF">
        <w:rPr>
          <w:rFonts w:ascii="Arial" w:hAnsi="Arial" w:cs="Arial"/>
          <w:color w:val="000000"/>
        </w:rPr>
        <w:t>, aos alunos e professores de</w:t>
      </w:r>
      <w:r w:rsidR="00F603D4" w:rsidRPr="00184BFF">
        <w:rPr>
          <w:rFonts w:ascii="Arial" w:hAnsi="Arial" w:cs="Arial"/>
          <w:color w:val="000000"/>
        </w:rPr>
        <w:t xml:space="preserve"> escolas públicas ou universidades, públicas ou privadas, que tenham estudantes do Programa Universidade para Todos (Pro</w:t>
      </w:r>
      <w:r w:rsidRPr="00184BFF">
        <w:rPr>
          <w:rFonts w:ascii="Arial" w:hAnsi="Arial" w:cs="Arial"/>
          <w:color w:val="000000"/>
        </w:rPr>
        <w:t>U</w:t>
      </w:r>
      <w:r w:rsidR="00F603D4" w:rsidRPr="00184BFF">
        <w:rPr>
          <w:rFonts w:ascii="Arial" w:hAnsi="Arial" w:cs="Arial"/>
          <w:color w:val="000000"/>
        </w:rPr>
        <w:t>ni), bem como aos profissionais de saúde, preferencialmente aqueles envolvidos no combate à pandemia de Covid-19, e a pessoas integrantes de grupos e coletivos culturais e de associações comunitárias ou de atividades em espaços públicos de sua comunidade, de forma gratuita</w:t>
      </w:r>
      <w:r w:rsidRPr="00184BFF">
        <w:rPr>
          <w:rFonts w:ascii="Arial" w:hAnsi="Arial" w:cs="Arial"/>
          <w:color w:val="000000"/>
        </w:rPr>
        <w:t>;</w:t>
      </w:r>
      <w:r w:rsidR="00F603D4" w:rsidRPr="00184BFF">
        <w:rPr>
          <w:rFonts w:ascii="Arial" w:hAnsi="Arial" w:cs="Arial"/>
          <w:color w:val="000000"/>
        </w:rPr>
        <w:t xml:space="preserve">  </w:t>
      </w:r>
    </w:p>
    <w:p w14:paraId="7FB2B1EE" w14:textId="77777777" w:rsidR="00066053"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S</w:t>
      </w:r>
      <w:r w:rsidR="00F603D4" w:rsidRPr="00184BFF">
        <w:rPr>
          <w:rFonts w:ascii="Arial" w:hAnsi="Arial" w:cs="Arial"/>
          <w:color w:val="000000"/>
        </w:rPr>
        <w:t xml:space="preserve">empre que possível, exibições com interação popular por meio da internet ou exibições públicas, quando aplicável, com distribuição gratuita de ingressos para os grupos referidos no </w:t>
      </w:r>
      <w:r w:rsidR="00F603D4" w:rsidRPr="00184BFF">
        <w:rPr>
          <w:rFonts w:ascii="Arial" w:hAnsi="Arial" w:cs="Arial"/>
        </w:rPr>
        <w:t>inciso I</w:t>
      </w:r>
      <w:r w:rsidRPr="00184BFF">
        <w:rPr>
          <w:rFonts w:ascii="Arial" w:hAnsi="Arial" w:cs="Arial"/>
          <w:color w:val="000000"/>
        </w:rPr>
        <w:t>, em intervalos regulares;</w:t>
      </w:r>
    </w:p>
    <w:p w14:paraId="0560F0EC" w14:textId="77777777" w:rsidR="00F603D4"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C</w:t>
      </w:r>
      <w:r w:rsidR="00066053" w:rsidRPr="00184BFF">
        <w:rPr>
          <w:rFonts w:ascii="Arial" w:hAnsi="Arial" w:cs="Arial"/>
          <w:color w:val="000000"/>
        </w:rPr>
        <w:t>aso o projeto contemple produto cultural, doação de cota obrigatória de 5% para a Secretaria Municipal de Cultura</w:t>
      </w:r>
      <w:r w:rsidR="00E0051F" w:rsidRPr="00184BFF">
        <w:rPr>
          <w:rFonts w:ascii="Arial" w:hAnsi="Arial" w:cs="Arial"/>
          <w:color w:val="000000"/>
        </w:rPr>
        <w:t xml:space="preserve"> de </w:t>
      </w:r>
      <w:r w:rsidR="001834D0">
        <w:rPr>
          <w:rFonts w:ascii="Arial" w:hAnsi="Arial" w:cs="Arial"/>
          <w:color w:val="000000"/>
        </w:rPr>
        <w:t>Capitão Enéas</w:t>
      </w:r>
      <w:r w:rsidRPr="00184BFF">
        <w:rPr>
          <w:rFonts w:ascii="Arial" w:hAnsi="Arial" w:cs="Arial"/>
          <w:color w:val="000000"/>
        </w:rPr>
        <w:t>;</w:t>
      </w:r>
      <w:r w:rsidR="00F603D4" w:rsidRPr="00184BFF">
        <w:rPr>
          <w:rFonts w:ascii="Arial" w:hAnsi="Arial" w:cs="Arial"/>
          <w:color w:val="000000"/>
        </w:rPr>
        <w:t xml:space="preserve"> </w:t>
      </w:r>
    </w:p>
    <w:p w14:paraId="73075224" w14:textId="7DA00B90" w:rsidR="00F603D4"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D</w:t>
      </w:r>
      <w:r w:rsidR="00F603D4" w:rsidRPr="00184BFF">
        <w:rPr>
          <w:rFonts w:ascii="Arial" w:hAnsi="Arial" w:cs="Arial"/>
          <w:color w:val="000000"/>
        </w:rPr>
        <w:t>oação dos produtos culturais a escolas públicas, estudantes e professores da rede pública de ensino, bem como a entidades de ensino de gestão cultural e artes</w:t>
      </w:r>
      <w:r w:rsidRPr="00184BFF">
        <w:rPr>
          <w:rFonts w:ascii="Arial" w:hAnsi="Arial" w:cs="Arial"/>
          <w:color w:val="000000"/>
        </w:rPr>
        <w:t>,</w:t>
      </w:r>
      <w:r w:rsidR="00F603D4" w:rsidRPr="00184BFF">
        <w:rPr>
          <w:rFonts w:ascii="Arial" w:hAnsi="Arial" w:cs="Arial"/>
          <w:color w:val="000000"/>
        </w:rPr>
        <w:t xml:space="preserve"> como universidades públicas e privadas, bibliotecas, museus ou equipamentos culturais acessíveis ao público (para além da </w:t>
      </w:r>
      <w:r w:rsidR="005626FD" w:rsidRPr="00184BFF">
        <w:rPr>
          <w:rFonts w:ascii="Arial" w:hAnsi="Arial" w:cs="Arial"/>
          <w:color w:val="000000"/>
        </w:rPr>
        <w:t xml:space="preserve">doação de </w:t>
      </w:r>
      <w:r w:rsidR="00F603D4" w:rsidRPr="00184BFF">
        <w:rPr>
          <w:rFonts w:ascii="Arial" w:hAnsi="Arial" w:cs="Arial"/>
          <w:color w:val="000000"/>
        </w:rPr>
        <w:t>cota obrigatória de 5% para a Secretaria Munici</w:t>
      </w:r>
      <w:r w:rsidR="005626FD" w:rsidRPr="00184BFF">
        <w:rPr>
          <w:rFonts w:ascii="Arial" w:hAnsi="Arial" w:cs="Arial"/>
          <w:color w:val="000000"/>
        </w:rPr>
        <w:t>pal de Cultura</w:t>
      </w:r>
      <w:r w:rsidR="00434B1E" w:rsidRPr="00184BFF">
        <w:rPr>
          <w:rFonts w:ascii="Arial" w:hAnsi="Arial" w:cs="Arial"/>
          <w:color w:val="000000"/>
        </w:rPr>
        <w:t>, conforme item 11</w:t>
      </w:r>
      <w:r w:rsidR="00066053" w:rsidRPr="00184BFF">
        <w:rPr>
          <w:rFonts w:ascii="Arial" w:hAnsi="Arial" w:cs="Arial"/>
          <w:color w:val="000000"/>
        </w:rPr>
        <w:t>.5</w:t>
      </w:r>
      <w:r w:rsidR="005626FD" w:rsidRPr="00184BFF">
        <w:rPr>
          <w:rFonts w:ascii="Arial" w:hAnsi="Arial" w:cs="Arial"/>
          <w:color w:val="000000"/>
        </w:rPr>
        <w:t>);</w:t>
      </w:r>
    </w:p>
    <w:p w14:paraId="7AE7290F" w14:textId="77777777" w:rsidR="002B1393"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w:t>
      </w:r>
      <w:r w:rsidR="002B1393" w:rsidRPr="00184BFF">
        <w:rPr>
          <w:rFonts w:ascii="Arial" w:hAnsi="Arial" w:cs="Arial"/>
          <w:color w:val="000000"/>
        </w:rPr>
        <w:t>s salas de cinema que receberem recursos por meio deste Edital estão obrigadas a exibir obras nacionais em número de dias 10% (dez por cento) superior ao estabelecido pela regulamentação referida no art. 55 da Medida Provisória nº 2.228-1, de 6 de setembro de 2001.</w:t>
      </w:r>
    </w:p>
    <w:p w14:paraId="111F1991" w14:textId="77777777" w:rsidR="005626FD" w:rsidRPr="00184BFF" w:rsidRDefault="006C7A7F"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w:t>
      </w:r>
      <w:r w:rsidR="005626FD" w:rsidRPr="00184BFF">
        <w:rPr>
          <w:rFonts w:ascii="Arial" w:hAnsi="Arial" w:cs="Arial"/>
          <w:color w:val="000000"/>
        </w:rPr>
        <w:t xml:space="preserve"> proposta de contrapartida é de responsabilidade exclusiva do proponente, de modo a não ser custeada com os recursos destinados ao projeto, exceto para os itens relacionados à acessibilidade.</w:t>
      </w:r>
    </w:p>
    <w:p w14:paraId="71247F8D" w14:textId="77777777" w:rsidR="00396D62" w:rsidRPr="00A753B6" w:rsidRDefault="002B1393" w:rsidP="00D9214C">
      <w:pPr>
        <w:pStyle w:val="textojustificado"/>
        <w:numPr>
          <w:ilvl w:val="1"/>
          <w:numId w:val="6"/>
        </w:numPr>
        <w:spacing w:before="0" w:beforeAutospacing="0" w:after="0" w:afterAutospacing="0" w:line="360" w:lineRule="auto"/>
        <w:ind w:left="1276" w:hanging="709"/>
        <w:contextualSpacing/>
        <w:jc w:val="both"/>
        <w:rPr>
          <w:rFonts w:ascii="Arial" w:hAnsi="Arial" w:cs="Arial"/>
          <w:color w:val="000000"/>
        </w:rPr>
      </w:pPr>
      <w:r w:rsidRPr="00184BFF">
        <w:rPr>
          <w:rFonts w:ascii="Arial" w:hAnsi="Arial" w:cs="Arial"/>
          <w:color w:val="000000"/>
        </w:rPr>
        <w:t>As contrapartidas deverão ser informadas no Formulário de Inscrição e devem ser executadas até</w:t>
      </w:r>
      <w:r w:rsidR="00CE0F1F" w:rsidRPr="00184BFF">
        <w:rPr>
          <w:rFonts w:ascii="Arial" w:hAnsi="Arial" w:cs="Arial"/>
          <w:color w:val="000000"/>
        </w:rPr>
        <w:t xml:space="preserve"> a data do término de vigência do Termo de Execução Cultural assinado.</w:t>
      </w:r>
    </w:p>
    <w:p w14:paraId="203E470D" w14:textId="77777777" w:rsidR="00396D62" w:rsidRDefault="00396D62" w:rsidP="00D9214C">
      <w:pPr>
        <w:spacing w:after="0" w:line="360" w:lineRule="auto"/>
        <w:contextualSpacing/>
        <w:jc w:val="both"/>
        <w:rPr>
          <w:rFonts w:ascii="Arial" w:hAnsi="Arial" w:cs="Arial"/>
          <w:b/>
          <w:sz w:val="24"/>
          <w:szCs w:val="24"/>
        </w:rPr>
      </w:pPr>
    </w:p>
    <w:p w14:paraId="07E5013A" w14:textId="77777777" w:rsidR="00330C79" w:rsidRDefault="00330C79" w:rsidP="00D9214C">
      <w:pPr>
        <w:spacing w:after="0" w:line="360" w:lineRule="auto"/>
        <w:contextualSpacing/>
        <w:jc w:val="both"/>
        <w:rPr>
          <w:rFonts w:ascii="Arial" w:hAnsi="Arial" w:cs="Arial"/>
          <w:b/>
          <w:sz w:val="24"/>
          <w:szCs w:val="24"/>
        </w:rPr>
      </w:pPr>
    </w:p>
    <w:p w14:paraId="21051826" w14:textId="77777777" w:rsidR="00330C79" w:rsidRDefault="00330C79" w:rsidP="00D9214C">
      <w:pPr>
        <w:spacing w:after="0" w:line="360" w:lineRule="auto"/>
        <w:contextualSpacing/>
        <w:jc w:val="both"/>
        <w:rPr>
          <w:rFonts w:ascii="Arial" w:hAnsi="Arial" w:cs="Arial"/>
          <w:b/>
          <w:sz w:val="24"/>
          <w:szCs w:val="24"/>
        </w:rPr>
      </w:pPr>
    </w:p>
    <w:p w14:paraId="103876E5" w14:textId="77777777" w:rsidR="001538A6" w:rsidRPr="00184BFF" w:rsidRDefault="00A23264" w:rsidP="00D9214C">
      <w:pPr>
        <w:spacing w:after="0" w:line="360" w:lineRule="auto"/>
        <w:contextualSpacing/>
        <w:jc w:val="both"/>
        <w:rPr>
          <w:rFonts w:ascii="Arial" w:hAnsi="Arial" w:cs="Arial"/>
          <w:b/>
          <w:sz w:val="24"/>
          <w:szCs w:val="24"/>
        </w:rPr>
      </w:pPr>
      <w:r w:rsidRPr="00184BFF">
        <w:rPr>
          <w:rFonts w:ascii="Arial" w:hAnsi="Arial" w:cs="Arial"/>
          <w:b/>
          <w:sz w:val="24"/>
          <w:szCs w:val="24"/>
        </w:rPr>
        <w:lastRenderedPageBreak/>
        <w:t>12</w:t>
      </w:r>
      <w:r w:rsidR="00FC2365" w:rsidRPr="00184BFF">
        <w:rPr>
          <w:rFonts w:ascii="Arial" w:hAnsi="Arial" w:cs="Arial"/>
          <w:b/>
          <w:sz w:val="24"/>
          <w:szCs w:val="24"/>
        </w:rPr>
        <w:t>. QUANTO AOS CRITÉRIOS DE AVALIAÇÃO</w:t>
      </w:r>
    </w:p>
    <w:p w14:paraId="6135F95E" w14:textId="77777777" w:rsidR="00C0490B" w:rsidRPr="00184BFF" w:rsidRDefault="00C0490B" w:rsidP="00D9214C">
      <w:pPr>
        <w:spacing w:after="0" w:line="360" w:lineRule="auto"/>
        <w:contextualSpacing/>
        <w:jc w:val="both"/>
        <w:rPr>
          <w:rFonts w:ascii="Arial" w:hAnsi="Arial" w:cs="Arial"/>
          <w:b/>
          <w:sz w:val="24"/>
          <w:szCs w:val="24"/>
        </w:rPr>
      </w:pPr>
    </w:p>
    <w:tbl>
      <w:tblPr>
        <w:tblStyle w:val="Tabelacomgrade"/>
        <w:tblW w:w="0" w:type="auto"/>
        <w:jc w:val="center"/>
        <w:tblLook w:val="04A0" w:firstRow="1" w:lastRow="0" w:firstColumn="1" w:lastColumn="0" w:noHBand="0" w:noVBand="1"/>
      </w:tblPr>
      <w:tblGrid>
        <w:gridCol w:w="846"/>
        <w:gridCol w:w="3400"/>
        <w:gridCol w:w="2124"/>
      </w:tblGrid>
      <w:tr w:rsidR="00385AD0" w:rsidRPr="00184BFF" w14:paraId="36C4122F" w14:textId="77777777" w:rsidTr="00385AD0">
        <w:trPr>
          <w:jc w:val="center"/>
        </w:trPr>
        <w:tc>
          <w:tcPr>
            <w:tcW w:w="846" w:type="dxa"/>
          </w:tcPr>
          <w:p w14:paraId="6EAC849B" w14:textId="77777777" w:rsidR="00385AD0" w:rsidRPr="00184BFF" w:rsidRDefault="00313339" w:rsidP="00D9214C">
            <w:pPr>
              <w:spacing w:after="0" w:line="360" w:lineRule="auto"/>
              <w:contextualSpacing/>
              <w:jc w:val="both"/>
              <w:rPr>
                <w:rFonts w:ascii="Arial" w:hAnsi="Arial" w:cs="Arial"/>
                <w:b/>
                <w:caps/>
                <w:sz w:val="24"/>
                <w:szCs w:val="24"/>
              </w:rPr>
            </w:pPr>
            <w:r w:rsidRPr="00184BFF">
              <w:rPr>
                <w:rFonts w:ascii="Arial" w:hAnsi="Arial" w:cs="Arial"/>
                <w:b/>
                <w:caps/>
                <w:sz w:val="24"/>
                <w:szCs w:val="24"/>
              </w:rPr>
              <w:t>ITEM</w:t>
            </w:r>
          </w:p>
        </w:tc>
        <w:tc>
          <w:tcPr>
            <w:tcW w:w="3400" w:type="dxa"/>
          </w:tcPr>
          <w:p w14:paraId="6B681901" w14:textId="77777777" w:rsidR="00385AD0" w:rsidRPr="00184BFF" w:rsidRDefault="00385AD0" w:rsidP="00D9214C">
            <w:pPr>
              <w:spacing w:after="0" w:line="360" w:lineRule="auto"/>
              <w:contextualSpacing/>
              <w:jc w:val="both"/>
              <w:rPr>
                <w:rFonts w:ascii="Arial" w:hAnsi="Arial" w:cs="Arial"/>
                <w:b/>
                <w:caps/>
                <w:sz w:val="24"/>
                <w:szCs w:val="24"/>
              </w:rPr>
            </w:pPr>
            <w:r w:rsidRPr="00184BFF">
              <w:rPr>
                <w:rFonts w:ascii="Arial" w:hAnsi="Arial" w:cs="Arial"/>
                <w:b/>
                <w:caps/>
                <w:sz w:val="24"/>
                <w:szCs w:val="24"/>
              </w:rPr>
              <w:t>critério</w:t>
            </w:r>
          </w:p>
        </w:tc>
        <w:tc>
          <w:tcPr>
            <w:tcW w:w="2124" w:type="dxa"/>
          </w:tcPr>
          <w:p w14:paraId="13942E62" w14:textId="77777777" w:rsidR="00385AD0" w:rsidRPr="00184BFF" w:rsidRDefault="00385AD0" w:rsidP="00D9214C">
            <w:pPr>
              <w:spacing w:after="0" w:line="360" w:lineRule="auto"/>
              <w:contextualSpacing/>
              <w:jc w:val="both"/>
              <w:rPr>
                <w:rFonts w:ascii="Arial" w:hAnsi="Arial" w:cs="Arial"/>
                <w:b/>
                <w:caps/>
                <w:sz w:val="24"/>
                <w:szCs w:val="24"/>
              </w:rPr>
            </w:pPr>
            <w:r w:rsidRPr="00184BFF">
              <w:rPr>
                <w:rFonts w:ascii="Arial" w:hAnsi="Arial" w:cs="Arial"/>
                <w:b/>
                <w:caps/>
                <w:sz w:val="24"/>
                <w:szCs w:val="24"/>
              </w:rPr>
              <w:t>pontuação</w:t>
            </w:r>
          </w:p>
        </w:tc>
      </w:tr>
      <w:tr w:rsidR="00385AD0" w:rsidRPr="00184BFF" w14:paraId="2E29D121" w14:textId="77777777" w:rsidTr="00385AD0">
        <w:trPr>
          <w:jc w:val="center"/>
        </w:trPr>
        <w:tc>
          <w:tcPr>
            <w:tcW w:w="846" w:type="dxa"/>
          </w:tcPr>
          <w:p w14:paraId="1AFA71D7"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w:t>
            </w:r>
          </w:p>
        </w:tc>
        <w:tc>
          <w:tcPr>
            <w:tcW w:w="3400" w:type="dxa"/>
          </w:tcPr>
          <w:p w14:paraId="14EDF3A4"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Capacidade técnica do proponente e equipe para a execução do projeto apresentado (Currículo e portfólio do proponente).</w:t>
            </w:r>
          </w:p>
          <w:p w14:paraId="07A88657"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67366E14"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20</w:t>
            </w:r>
          </w:p>
        </w:tc>
      </w:tr>
      <w:tr w:rsidR="00385AD0" w:rsidRPr="00184BFF" w14:paraId="104B937A" w14:textId="77777777" w:rsidTr="00385AD0">
        <w:trPr>
          <w:jc w:val="center"/>
        </w:trPr>
        <w:tc>
          <w:tcPr>
            <w:tcW w:w="846" w:type="dxa"/>
          </w:tcPr>
          <w:p w14:paraId="1548ACFE"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02</w:t>
            </w:r>
          </w:p>
        </w:tc>
        <w:tc>
          <w:tcPr>
            <w:tcW w:w="3400" w:type="dxa"/>
          </w:tcPr>
          <w:p w14:paraId="20214320"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Criatividade, qualidade estética e artística do projeto/produto pretendido.</w:t>
            </w:r>
          </w:p>
          <w:p w14:paraId="3718D49A"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4EA0F7B4"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20</w:t>
            </w:r>
          </w:p>
        </w:tc>
      </w:tr>
      <w:tr w:rsidR="00385AD0" w:rsidRPr="00184BFF" w14:paraId="62D24113" w14:textId="77777777" w:rsidTr="00385AD0">
        <w:trPr>
          <w:jc w:val="center"/>
        </w:trPr>
        <w:tc>
          <w:tcPr>
            <w:tcW w:w="846" w:type="dxa"/>
          </w:tcPr>
          <w:p w14:paraId="3E65760E"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03</w:t>
            </w:r>
          </w:p>
        </w:tc>
        <w:tc>
          <w:tcPr>
            <w:tcW w:w="3400" w:type="dxa"/>
          </w:tcPr>
          <w:p w14:paraId="556EBC8B"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Democratização do acesso.</w:t>
            </w:r>
          </w:p>
          <w:p w14:paraId="144408F3"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11180DB3"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r w:rsidR="00385AD0" w:rsidRPr="00184BFF" w14:paraId="1BB4F878" w14:textId="77777777" w:rsidTr="00385AD0">
        <w:trPr>
          <w:jc w:val="center"/>
        </w:trPr>
        <w:tc>
          <w:tcPr>
            <w:tcW w:w="846" w:type="dxa"/>
          </w:tcPr>
          <w:p w14:paraId="371766D2"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04</w:t>
            </w:r>
          </w:p>
        </w:tc>
        <w:tc>
          <w:tcPr>
            <w:tcW w:w="3400" w:type="dxa"/>
          </w:tcPr>
          <w:p w14:paraId="17D055DE"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Contrapartida social/cultural para o Município e Região.</w:t>
            </w:r>
          </w:p>
          <w:p w14:paraId="2E7AD561"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3958B8C4"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r w:rsidR="00385AD0" w:rsidRPr="00184BFF" w14:paraId="19F516E1" w14:textId="77777777" w:rsidTr="00385AD0">
        <w:trPr>
          <w:jc w:val="center"/>
        </w:trPr>
        <w:tc>
          <w:tcPr>
            <w:tcW w:w="846" w:type="dxa"/>
          </w:tcPr>
          <w:p w14:paraId="08ACCF17"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05</w:t>
            </w:r>
          </w:p>
        </w:tc>
        <w:tc>
          <w:tcPr>
            <w:tcW w:w="3400" w:type="dxa"/>
          </w:tcPr>
          <w:p w14:paraId="6891615F"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Relevância Cultural.</w:t>
            </w:r>
          </w:p>
          <w:p w14:paraId="2C51664F"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49CEB4A6"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r w:rsidR="00385AD0" w:rsidRPr="00184BFF" w14:paraId="5AD2AF55" w14:textId="77777777" w:rsidTr="00385AD0">
        <w:trPr>
          <w:jc w:val="center"/>
        </w:trPr>
        <w:tc>
          <w:tcPr>
            <w:tcW w:w="846" w:type="dxa"/>
          </w:tcPr>
          <w:p w14:paraId="6A7B6FA8"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06</w:t>
            </w:r>
          </w:p>
        </w:tc>
        <w:tc>
          <w:tcPr>
            <w:tcW w:w="3400" w:type="dxa"/>
          </w:tcPr>
          <w:p w14:paraId="1C776988"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Memória e fortalecimento da cultura local.</w:t>
            </w:r>
          </w:p>
          <w:p w14:paraId="2C1856A8"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3CC1331D"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r w:rsidR="00385AD0" w:rsidRPr="00184BFF" w14:paraId="2C4D0D6B" w14:textId="77777777" w:rsidTr="00385AD0">
        <w:trPr>
          <w:jc w:val="center"/>
        </w:trPr>
        <w:tc>
          <w:tcPr>
            <w:tcW w:w="846" w:type="dxa"/>
          </w:tcPr>
          <w:p w14:paraId="5F9D3AE0"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07</w:t>
            </w:r>
          </w:p>
        </w:tc>
        <w:tc>
          <w:tcPr>
            <w:tcW w:w="3400" w:type="dxa"/>
          </w:tcPr>
          <w:p w14:paraId="2DE88BE7"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Formação de plateia.</w:t>
            </w:r>
          </w:p>
          <w:p w14:paraId="4D4BDF4E" w14:textId="77777777" w:rsidR="00385AD0" w:rsidRPr="00184BFF" w:rsidRDefault="00385AD0" w:rsidP="00D9214C">
            <w:pPr>
              <w:spacing w:after="0" w:line="360" w:lineRule="auto"/>
              <w:contextualSpacing/>
              <w:jc w:val="both"/>
              <w:rPr>
                <w:rFonts w:ascii="Arial" w:hAnsi="Arial" w:cs="Arial"/>
                <w:sz w:val="24"/>
                <w:szCs w:val="24"/>
              </w:rPr>
            </w:pPr>
          </w:p>
        </w:tc>
        <w:tc>
          <w:tcPr>
            <w:tcW w:w="2124" w:type="dxa"/>
          </w:tcPr>
          <w:p w14:paraId="72C28AA0"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r w:rsidR="00385AD0" w:rsidRPr="00184BFF" w14:paraId="3F26D0D9" w14:textId="77777777" w:rsidTr="00385AD0">
        <w:trPr>
          <w:jc w:val="center"/>
        </w:trPr>
        <w:tc>
          <w:tcPr>
            <w:tcW w:w="846" w:type="dxa"/>
          </w:tcPr>
          <w:p w14:paraId="23088DED"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08</w:t>
            </w:r>
          </w:p>
        </w:tc>
        <w:tc>
          <w:tcPr>
            <w:tcW w:w="3400" w:type="dxa"/>
          </w:tcPr>
          <w:p w14:paraId="1A397E96"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Descentralização das ações do projeto.</w:t>
            </w:r>
          </w:p>
        </w:tc>
        <w:tc>
          <w:tcPr>
            <w:tcW w:w="2124" w:type="dxa"/>
          </w:tcPr>
          <w:p w14:paraId="2ABA10E4" w14:textId="77777777" w:rsidR="00385AD0" w:rsidRPr="00184BFF" w:rsidRDefault="00385AD0" w:rsidP="00D9214C">
            <w:pPr>
              <w:spacing w:after="0" w:line="360" w:lineRule="auto"/>
              <w:contextualSpacing/>
              <w:jc w:val="both"/>
              <w:rPr>
                <w:rFonts w:ascii="Arial" w:hAnsi="Arial" w:cs="Arial"/>
                <w:sz w:val="24"/>
                <w:szCs w:val="24"/>
              </w:rPr>
            </w:pPr>
            <w:r w:rsidRPr="00184BFF">
              <w:rPr>
                <w:rFonts w:ascii="Arial" w:hAnsi="Arial" w:cs="Arial"/>
                <w:sz w:val="24"/>
                <w:szCs w:val="24"/>
              </w:rPr>
              <w:t>01 a 10</w:t>
            </w:r>
          </w:p>
        </w:tc>
      </w:tr>
    </w:tbl>
    <w:p w14:paraId="4F26DC63" w14:textId="77777777" w:rsidR="003C04F1" w:rsidRPr="00184BFF" w:rsidRDefault="003C04F1" w:rsidP="00D9214C">
      <w:pPr>
        <w:spacing w:after="0" w:line="360" w:lineRule="auto"/>
        <w:contextualSpacing/>
        <w:jc w:val="both"/>
        <w:rPr>
          <w:rFonts w:ascii="Arial" w:hAnsi="Arial" w:cs="Arial"/>
          <w:sz w:val="24"/>
          <w:szCs w:val="24"/>
        </w:rPr>
      </w:pPr>
    </w:p>
    <w:p w14:paraId="20E1ADB7" w14:textId="77777777" w:rsidR="001538A6" w:rsidRPr="00184BFF" w:rsidRDefault="001538A6" w:rsidP="00D9214C">
      <w:pPr>
        <w:spacing w:after="0" w:line="360" w:lineRule="auto"/>
        <w:contextualSpacing/>
        <w:jc w:val="both"/>
        <w:rPr>
          <w:rFonts w:ascii="Arial" w:hAnsi="Arial" w:cs="Arial"/>
          <w:sz w:val="24"/>
          <w:szCs w:val="24"/>
        </w:rPr>
      </w:pPr>
      <w:r w:rsidRPr="00184BFF">
        <w:rPr>
          <w:rFonts w:ascii="Arial" w:hAnsi="Arial" w:cs="Arial"/>
          <w:sz w:val="24"/>
          <w:szCs w:val="24"/>
        </w:rPr>
        <w:t>Em caso de empate, considerar a maior nota nos critérios 01 e 02 e currículo do proponente.</w:t>
      </w:r>
    </w:p>
    <w:p w14:paraId="0CD2009A" w14:textId="77777777" w:rsidR="00892D1E" w:rsidRDefault="00892D1E" w:rsidP="00D9214C">
      <w:pPr>
        <w:spacing w:after="0" w:line="360" w:lineRule="auto"/>
        <w:contextualSpacing/>
        <w:jc w:val="both"/>
        <w:rPr>
          <w:rFonts w:ascii="Arial" w:hAnsi="Arial" w:cs="Arial"/>
          <w:b/>
          <w:sz w:val="24"/>
          <w:szCs w:val="24"/>
        </w:rPr>
      </w:pPr>
    </w:p>
    <w:p w14:paraId="6F6DD37B" w14:textId="77777777" w:rsidR="00FC2365" w:rsidRPr="00184BFF" w:rsidRDefault="00A23264" w:rsidP="00D9214C">
      <w:pPr>
        <w:spacing w:after="0" w:line="360" w:lineRule="auto"/>
        <w:contextualSpacing/>
        <w:jc w:val="both"/>
        <w:rPr>
          <w:rFonts w:ascii="Arial" w:hAnsi="Arial" w:cs="Arial"/>
          <w:b/>
          <w:sz w:val="24"/>
          <w:szCs w:val="24"/>
        </w:rPr>
      </w:pPr>
      <w:r w:rsidRPr="00184BFF">
        <w:rPr>
          <w:rFonts w:ascii="Arial" w:hAnsi="Arial" w:cs="Arial"/>
          <w:b/>
          <w:sz w:val="24"/>
          <w:szCs w:val="24"/>
        </w:rPr>
        <w:lastRenderedPageBreak/>
        <w:t>13</w:t>
      </w:r>
      <w:r w:rsidR="00FC2365" w:rsidRPr="00184BFF">
        <w:rPr>
          <w:rFonts w:ascii="Arial" w:hAnsi="Arial" w:cs="Arial"/>
          <w:b/>
          <w:sz w:val="24"/>
          <w:szCs w:val="24"/>
        </w:rPr>
        <w:t xml:space="preserve">. </w:t>
      </w:r>
      <w:r w:rsidR="005A3891" w:rsidRPr="00184BFF">
        <w:rPr>
          <w:rFonts w:ascii="Arial" w:hAnsi="Arial" w:cs="Arial"/>
          <w:b/>
          <w:sz w:val="24"/>
          <w:szCs w:val="24"/>
        </w:rPr>
        <w:t xml:space="preserve">DA </w:t>
      </w:r>
      <w:r w:rsidR="001538A6" w:rsidRPr="00184BFF">
        <w:rPr>
          <w:rFonts w:ascii="Arial" w:hAnsi="Arial" w:cs="Arial"/>
          <w:b/>
          <w:sz w:val="24"/>
          <w:szCs w:val="24"/>
        </w:rPr>
        <w:t xml:space="preserve">DISTRIBUIÇÃO DOS RECURSOS: </w:t>
      </w:r>
    </w:p>
    <w:p w14:paraId="63571715" w14:textId="77777777" w:rsidR="00D83DF6" w:rsidRPr="00184BFF" w:rsidRDefault="00D83DF6" w:rsidP="00D9214C">
      <w:pPr>
        <w:spacing w:after="0" w:line="360" w:lineRule="auto"/>
        <w:contextualSpacing/>
        <w:jc w:val="both"/>
        <w:rPr>
          <w:rFonts w:ascii="Arial" w:hAnsi="Arial" w:cs="Arial"/>
          <w:b/>
          <w:sz w:val="24"/>
          <w:szCs w:val="24"/>
        </w:rPr>
      </w:pPr>
    </w:p>
    <w:tbl>
      <w:tblPr>
        <w:tblStyle w:val="Tabelacomgrade"/>
        <w:tblW w:w="0" w:type="auto"/>
        <w:tblInd w:w="-176" w:type="dxa"/>
        <w:tblLook w:val="04A0" w:firstRow="1" w:lastRow="0" w:firstColumn="1" w:lastColumn="0" w:noHBand="0" w:noVBand="1"/>
      </w:tblPr>
      <w:tblGrid>
        <w:gridCol w:w="2337"/>
        <w:gridCol w:w="2161"/>
        <w:gridCol w:w="2161"/>
        <w:gridCol w:w="2161"/>
      </w:tblGrid>
      <w:tr w:rsidR="00D83DF6" w:rsidRPr="00184BFF" w14:paraId="4C1019E0" w14:textId="77777777" w:rsidTr="00237ECA">
        <w:tc>
          <w:tcPr>
            <w:tcW w:w="2337" w:type="dxa"/>
          </w:tcPr>
          <w:p w14:paraId="1F1D7525"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      </w:t>
            </w:r>
            <w:r w:rsidR="00313339" w:rsidRPr="00184BFF">
              <w:rPr>
                <w:rFonts w:ascii="Arial" w:hAnsi="Arial" w:cs="Arial"/>
                <w:b/>
                <w:sz w:val="24"/>
                <w:szCs w:val="24"/>
              </w:rPr>
              <w:t>Art.</w:t>
            </w:r>
            <w:r w:rsidR="004610AC" w:rsidRPr="00184BFF">
              <w:rPr>
                <w:rFonts w:ascii="Arial" w:hAnsi="Arial" w:cs="Arial"/>
                <w:b/>
                <w:sz w:val="24"/>
                <w:szCs w:val="24"/>
              </w:rPr>
              <w:t xml:space="preserve"> 6º</w:t>
            </w:r>
            <w:r w:rsidRPr="00184BFF">
              <w:rPr>
                <w:rFonts w:ascii="Arial" w:hAnsi="Arial" w:cs="Arial"/>
                <w:b/>
                <w:sz w:val="24"/>
                <w:szCs w:val="24"/>
              </w:rPr>
              <w:t xml:space="preserve"> Inciso I  </w:t>
            </w:r>
          </w:p>
          <w:p w14:paraId="4823D13A"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Produção Audiovisual</w:t>
            </w:r>
          </w:p>
        </w:tc>
        <w:tc>
          <w:tcPr>
            <w:tcW w:w="2161" w:type="dxa"/>
          </w:tcPr>
          <w:p w14:paraId="211E6E2C" w14:textId="77777777" w:rsidR="00D83DF6" w:rsidRPr="00184BFF" w:rsidRDefault="00313339" w:rsidP="00D9214C">
            <w:pPr>
              <w:spacing w:after="0" w:line="360" w:lineRule="auto"/>
              <w:contextualSpacing/>
              <w:jc w:val="both"/>
              <w:rPr>
                <w:rFonts w:ascii="Arial" w:hAnsi="Arial" w:cs="Arial"/>
                <w:b/>
                <w:sz w:val="24"/>
                <w:szCs w:val="24"/>
              </w:rPr>
            </w:pPr>
            <w:r w:rsidRPr="00184BFF">
              <w:rPr>
                <w:rFonts w:ascii="Arial" w:hAnsi="Arial" w:cs="Arial"/>
                <w:b/>
                <w:sz w:val="24"/>
                <w:szCs w:val="24"/>
              </w:rPr>
              <w:t>Art.</w:t>
            </w:r>
            <w:r w:rsidR="00865C3C" w:rsidRPr="00184BFF">
              <w:rPr>
                <w:rFonts w:ascii="Arial" w:hAnsi="Arial" w:cs="Arial"/>
                <w:b/>
                <w:sz w:val="24"/>
                <w:szCs w:val="24"/>
              </w:rPr>
              <w:t xml:space="preserve"> 6º </w:t>
            </w:r>
            <w:r w:rsidR="00D83DF6" w:rsidRPr="00184BFF">
              <w:rPr>
                <w:rFonts w:ascii="Arial" w:hAnsi="Arial" w:cs="Arial"/>
                <w:b/>
                <w:sz w:val="24"/>
                <w:szCs w:val="24"/>
              </w:rPr>
              <w:t>Inciso II</w:t>
            </w:r>
          </w:p>
          <w:p w14:paraId="27754821"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Cinema Itinerante</w:t>
            </w:r>
          </w:p>
        </w:tc>
        <w:tc>
          <w:tcPr>
            <w:tcW w:w="2161" w:type="dxa"/>
          </w:tcPr>
          <w:p w14:paraId="595CF207" w14:textId="77777777" w:rsidR="00D83DF6" w:rsidRPr="00184BFF" w:rsidRDefault="00313339" w:rsidP="00D9214C">
            <w:pPr>
              <w:spacing w:after="0" w:line="360" w:lineRule="auto"/>
              <w:contextualSpacing/>
              <w:jc w:val="both"/>
              <w:rPr>
                <w:rFonts w:ascii="Arial" w:hAnsi="Arial" w:cs="Arial"/>
                <w:b/>
                <w:sz w:val="24"/>
                <w:szCs w:val="24"/>
              </w:rPr>
            </w:pPr>
            <w:r w:rsidRPr="00184BFF">
              <w:rPr>
                <w:rFonts w:ascii="Arial" w:hAnsi="Arial" w:cs="Arial"/>
                <w:b/>
                <w:sz w:val="24"/>
                <w:szCs w:val="24"/>
              </w:rPr>
              <w:t>Art.</w:t>
            </w:r>
            <w:r w:rsidR="00865C3C" w:rsidRPr="00184BFF">
              <w:rPr>
                <w:rFonts w:ascii="Arial" w:hAnsi="Arial" w:cs="Arial"/>
                <w:b/>
                <w:sz w:val="24"/>
                <w:szCs w:val="24"/>
              </w:rPr>
              <w:t xml:space="preserve"> 6º </w:t>
            </w:r>
            <w:r w:rsidR="00D83DF6" w:rsidRPr="00184BFF">
              <w:rPr>
                <w:rFonts w:ascii="Arial" w:hAnsi="Arial" w:cs="Arial"/>
                <w:b/>
                <w:sz w:val="24"/>
                <w:szCs w:val="24"/>
              </w:rPr>
              <w:t>Inciso III</w:t>
            </w:r>
          </w:p>
          <w:p w14:paraId="5DBDE0CA"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Formação</w:t>
            </w:r>
            <w:r w:rsidR="00F8202D">
              <w:rPr>
                <w:rFonts w:ascii="Arial" w:hAnsi="Arial" w:cs="Arial"/>
                <w:b/>
                <w:sz w:val="24"/>
                <w:szCs w:val="24"/>
              </w:rPr>
              <w:t xml:space="preserve"> cineclubes</w:t>
            </w:r>
          </w:p>
        </w:tc>
        <w:tc>
          <w:tcPr>
            <w:tcW w:w="2161" w:type="dxa"/>
          </w:tcPr>
          <w:p w14:paraId="586594F3"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Valor Total</w:t>
            </w:r>
          </w:p>
        </w:tc>
      </w:tr>
      <w:tr w:rsidR="00D83DF6" w:rsidRPr="00184BFF" w14:paraId="3739719B" w14:textId="77777777" w:rsidTr="00237ECA">
        <w:tc>
          <w:tcPr>
            <w:tcW w:w="2337" w:type="dxa"/>
          </w:tcPr>
          <w:p w14:paraId="20BD79EC" w14:textId="77777777" w:rsidR="00D83DF6" w:rsidRPr="00184BFF" w:rsidRDefault="005B32BD" w:rsidP="00D9214C">
            <w:pPr>
              <w:spacing w:after="0" w:line="360" w:lineRule="auto"/>
              <w:contextualSpacing/>
              <w:jc w:val="both"/>
              <w:rPr>
                <w:rFonts w:ascii="Arial" w:hAnsi="Arial" w:cs="Arial"/>
                <w:b/>
                <w:sz w:val="24"/>
                <w:szCs w:val="24"/>
              </w:rPr>
            </w:pPr>
            <w:r w:rsidRPr="00184BFF">
              <w:rPr>
                <w:rFonts w:ascii="Arial" w:hAnsi="Arial" w:cs="Arial"/>
                <w:b/>
                <w:sz w:val="24"/>
                <w:szCs w:val="24"/>
              </w:rPr>
              <w:t>R$</w:t>
            </w:r>
            <w:r w:rsidR="00184BFF" w:rsidRPr="00184BFF">
              <w:rPr>
                <w:rFonts w:ascii="Arial" w:hAnsi="Arial" w:cs="Arial"/>
                <w:b/>
                <w:sz w:val="24"/>
                <w:szCs w:val="24"/>
              </w:rPr>
              <w:t xml:space="preserve"> </w:t>
            </w:r>
            <w:r w:rsidR="00EF58B7">
              <w:rPr>
                <w:rFonts w:ascii="Arial" w:hAnsi="Arial" w:cs="Arial"/>
                <w:b/>
                <w:sz w:val="24"/>
                <w:szCs w:val="24"/>
              </w:rPr>
              <w:t>78</w:t>
            </w:r>
            <w:r w:rsidR="00510D73">
              <w:rPr>
                <w:rFonts w:ascii="Arial" w:hAnsi="Arial" w:cs="Arial"/>
                <w:b/>
                <w:sz w:val="24"/>
                <w:szCs w:val="24"/>
              </w:rPr>
              <w:t>.410,0</w:t>
            </w:r>
            <w:r w:rsidR="007E7EFE">
              <w:rPr>
                <w:rFonts w:ascii="Arial" w:hAnsi="Arial" w:cs="Arial"/>
                <w:b/>
                <w:sz w:val="24"/>
                <w:szCs w:val="24"/>
              </w:rPr>
              <w:t>2</w:t>
            </w:r>
          </w:p>
        </w:tc>
        <w:tc>
          <w:tcPr>
            <w:tcW w:w="2161" w:type="dxa"/>
          </w:tcPr>
          <w:p w14:paraId="1FFB1A85"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R$ </w:t>
            </w:r>
            <w:r w:rsidR="00F8202D">
              <w:rPr>
                <w:rFonts w:ascii="Arial" w:hAnsi="Arial" w:cs="Arial"/>
                <w:b/>
                <w:sz w:val="24"/>
                <w:szCs w:val="24"/>
              </w:rPr>
              <w:t>19.330,75</w:t>
            </w:r>
          </w:p>
        </w:tc>
        <w:tc>
          <w:tcPr>
            <w:tcW w:w="2161" w:type="dxa"/>
          </w:tcPr>
          <w:p w14:paraId="7F35143D"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R$ </w:t>
            </w:r>
            <w:r w:rsidR="0047726A">
              <w:rPr>
                <w:rFonts w:ascii="Arial" w:hAnsi="Arial" w:cs="Arial"/>
                <w:b/>
                <w:sz w:val="24"/>
                <w:szCs w:val="24"/>
              </w:rPr>
              <w:t>9.77</w:t>
            </w:r>
            <w:r w:rsidR="00F8202D">
              <w:rPr>
                <w:rFonts w:ascii="Arial" w:hAnsi="Arial" w:cs="Arial"/>
                <w:b/>
                <w:sz w:val="24"/>
                <w:szCs w:val="24"/>
              </w:rPr>
              <w:t>5,28</w:t>
            </w:r>
          </w:p>
        </w:tc>
        <w:tc>
          <w:tcPr>
            <w:tcW w:w="2161" w:type="dxa"/>
          </w:tcPr>
          <w:p w14:paraId="325663A5" w14:textId="77777777" w:rsidR="00D83DF6" w:rsidRPr="00184BFF" w:rsidRDefault="00D83DF6" w:rsidP="00D9214C">
            <w:pPr>
              <w:spacing w:after="0" w:line="360" w:lineRule="auto"/>
              <w:contextualSpacing/>
              <w:jc w:val="both"/>
              <w:rPr>
                <w:rFonts w:ascii="Arial" w:hAnsi="Arial" w:cs="Arial"/>
                <w:b/>
                <w:sz w:val="24"/>
                <w:szCs w:val="24"/>
              </w:rPr>
            </w:pPr>
            <w:r w:rsidRPr="00184BFF">
              <w:rPr>
                <w:rFonts w:ascii="Arial" w:hAnsi="Arial" w:cs="Arial"/>
                <w:b/>
                <w:sz w:val="24"/>
                <w:szCs w:val="24"/>
              </w:rPr>
              <w:t>R$</w:t>
            </w:r>
            <w:r w:rsidR="00184BFF" w:rsidRPr="00184BFF">
              <w:rPr>
                <w:rFonts w:ascii="Arial" w:hAnsi="Arial" w:cs="Arial"/>
                <w:b/>
                <w:sz w:val="24"/>
                <w:szCs w:val="24"/>
              </w:rPr>
              <w:t xml:space="preserve"> </w:t>
            </w:r>
            <w:r w:rsidR="00EF58B7">
              <w:rPr>
                <w:rFonts w:ascii="Arial" w:hAnsi="Arial" w:cs="Arial"/>
                <w:b/>
                <w:sz w:val="24"/>
                <w:szCs w:val="24"/>
              </w:rPr>
              <w:t>107.516,0</w:t>
            </w:r>
            <w:r w:rsidR="00F8202D">
              <w:rPr>
                <w:rFonts w:ascii="Arial" w:hAnsi="Arial" w:cs="Arial"/>
                <w:b/>
                <w:sz w:val="24"/>
                <w:szCs w:val="24"/>
              </w:rPr>
              <w:t>5</w:t>
            </w:r>
          </w:p>
        </w:tc>
      </w:tr>
    </w:tbl>
    <w:p w14:paraId="31C817C8" w14:textId="77777777" w:rsidR="005A3891" w:rsidRPr="00184BFF" w:rsidRDefault="005A3891" w:rsidP="00D9214C">
      <w:pPr>
        <w:spacing w:after="0" w:line="360" w:lineRule="auto"/>
        <w:contextualSpacing/>
        <w:jc w:val="both"/>
        <w:rPr>
          <w:rFonts w:ascii="Arial" w:hAnsi="Arial" w:cs="Arial"/>
          <w:b/>
          <w:sz w:val="24"/>
          <w:szCs w:val="24"/>
        </w:rPr>
      </w:pPr>
    </w:p>
    <w:p w14:paraId="644530A4" w14:textId="77777777" w:rsidR="001538A6" w:rsidRPr="00184BFF" w:rsidRDefault="00A23264" w:rsidP="00D9214C">
      <w:pPr>
        <w:spacing w:after="0" w:line="360" w:lineRule="auto"/>
        <w:contextualSpacing/>
        <w:jc w:val="both"/>
        <w:rPr>
          <w:rFonts w:ascii="Arial" w:hAnsi="Arial" w:cs="Arial"/>
          <w:b/>
          <w:sz w:val="24"/>
          <w:szCs w:val="24"/>
        </w:rPr>
      </w:pPr>
      <w:r w:rsidRPr="00184BFF">
        <w:rPr>
          <w:rFonts w:ascii="Arial" w:hAnsi="Arial" w:cs="Arial"/>
          <w:b/>
          <w:sz w:val="24"/>
          <w:szCs w:val="24"/>
        </w:rPr>
        <w:t>14</w:t>
      </w:r>
      <w:r w:rsidR="005A3891" w:rsidRPr="00184BFF">
        <w:rPr>
          <w:rFonts w:ascii="Arial" w:hAnsi="Arial" w:cs="Arial"/>
          <w:b/>
          <w:sz w:val="24"/>
          <w:szCs w:val="24"/>
        </w:rPr>
        <w:t>. DAS CATEGORIAS DO EDITAL</w:t>
      </w:r>
    </w:p>
    <w:p w14:paraId="4D67ED60" w14:textId="77777777" w:rsidR="004F61B9" w:rsidRPr="00184BFF" w:rsidRDefault="004F61B9" w:rsidP="00D9214C">
      <w:pPr>
        <w:spacing w:after="0" w:line="360" w:lineRule="auto"/>
        <w:contextualSpacing/>
        <w:jc w:val="both"/>
        <w:rPr>
          <w:rFonts w:ascii="Arial" w:hAnsi="Arial" w:cs="Arial"/>
          <w:b/>
          <w:sz w:val="24"/>
          <w:szCs w:val="24"/>
        </w:rPr>
      </w:pPr>
    </w:p>
    <w:p w14:paraId="270A6800" w14:textId="77777777" w:rsidR="001538A6" w:rsidRPr="00184BFF" w:rsidRDefault="004F61B9"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 </w:t>
      </w:r>
      <w:r w:rsidR="001538A6" w:rsidRPr="00184BFF">
        <w:rPr>
          <w:rFonts w:ascii="Arial" w:hAnsi="Arial" w:cs="Arial"/>
          <w:b/>
          <w:sz w:val="24"/>
          <w:szCs w:val="24"/>
        </w:rPr>
        <w:t>Art</w:t>
      </w:r>
      <w:r w:rsidR="009B0795" w:rsidRPr="00184BFF">
        <w:rPr>
          <w:rFonts w:ascii="Arial" w:hAnsi="Arial" w:cs="Arial"/>
          <w:b/>
          <w:sz w:val="24"/>
          <w:szCs w:val="24"/>
        </w:rPr>
        <w:t>.</w:t>
      </w:r>
      <w:r w:rsidR="000A367E" w:rsidRPr="00184BFF">
        <w:rPr>
          <w:rFonts w:ascii="Arial" w:hAnsi="Arial" w:cs="Arial"/>
          <w:b/>
          <w:sz w:val="24"/>
          <w:szCs w:val="24"/>
        </w:rPr>
        <w:t xml:space="preserve"> 6</w:t>
      </w:r>
      <w:r w:rsidR="001538A6" w:rsidRPr="00184BFF">
        <w:rPr>
          <w:rFonts w:ascii="Arial" w:hAnsi="Arial" w:cs="Arial"/>
          <w:b/>
          <w:sz w:val="24"/>
          <w:szCs w:val="24"/>
        </w:rPr>
        <w:t>º INCISO I – Produção Audiovisual</w:t>
      </w:r>
    </w:p>
    <w:p w14:paraId="55447F99" w14:textId="77777777" w:rsidR="004F61B9" w:rsidRPr="00184BFF" w:rsidRDefault="004F61B9" w:rsidP="00D9214C">
      <w:pPr>
        <w:spacing w:after="0" w:line="360" w:lineRule="auto"/>
        <w:contextualSpacing/>
        <w:jc w:val="both"/>
        <w:rPr>
          <w:rFonts w:ascii="Arial" w:hAnsi="Arial" w:cs="Arial"/>
          <w:b/>
          <w:sz w:val="24"/>
          <w:szCs w:val="24"/>
        </w:rPr>
      </w:pPr>
    </w:p>
    <w:p w14:paraId="3FDFE1E1" w14:textId="77777777" w:rsidR="001538A6" w:rsidRPr="00184BFF" w:rsidRDefault="000A367E"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Serão contemplados </w:t>
      </w:r>
      <w:r w:rsidR="00626E0E">
        <w:rPr>
          <w:rFonts w:ascii="Arial" w:hAnsi="Arial" w:cs="Arial"/>
          <w:b/>
          <w:sz w:val="24"/>
          <w:szCs w:val="24"/>
        </w:rPr>
        <w:t>02 (Dois) projetos</w:t>
      </w:r>
      <w:r w:rsidR="001538A6" w:rsidRPr="00184BFF">
        <w:rPr>
          <w:rFonts w:ascii="Arial" w:hAnsi="Arial" w:cs="Arial"/>
          <w:b/>
          <w:sz w:val="24"/>
          <w:szCs w:val="24"/>
        </w:rPr>
        <w:t xml:space="preserve"> de R$</w:t>
      </w:r>
      <w:r w:rsidR="009B0795" w:rsidRPr="00184BFF">
        <w:rPr>
          <w:rFonts w:ascii="Arial" w:hAnsi="Arial" w:cs="Arial"/>
          <w:b/>
          <w:sz w:val="24"/>
          <w:szCs w:val="24"/>
        </w:rPr>
        <w:t xml:space="preserve"> </w:t>
      </w:r>
      <w:r w:rsidR="00510D73">
        <w:rPr>
          <w:rFonts w:ascii="Arial" w:hAnsi="Arial" w:cs="Arial"/>
          <w:b/>
          <w:sz w:val="24"/>
          <w:szCs w:val="24"/>
        </w:rPr>
        <w:t>39.205,01</w:t>
      </w:r>
    </w:p>
    <w:p w14:paraId="0AE951A7" w14:textId="77777777" w:rsidR="001538A6" w:rsidRPr="00184BFF" w:rsidRDefault="001538A6" w:rsidP="00D9214C">
      <w:pPr>
        <w:spacing w:after="0" w:line="360" w:lineRule="auto"/>
        <w:contextualSpacing/>
        <w:jc w:val="both"/>
        <w:rPr>
          <w:rFonts w:ascii="Arial" w:hAnsi="Arial" w:cs="Arial"/>
          <w:sz w:val="24"/>
          <w:szCs w:val="24"/>
        </w:rPr>
      </w:pPr>
      <w:r w:rsidRPr="00184BFF">
        <w:rPr>
          <w:rFonts w:ascii="Arial" w:hAnsi="Arial" w:cs="Arial"/>
          <w:sz w:val="24"/>
          <w:szCs w:val="24"/>
        </w:rPr>
        <w:t>Curtas</w:t>
      </w:r>
      <w:r w:rsidR="000A367E" w:rsidRPr="00184BFF">
        <w:rPr>
          <w:rFonts w:ascii="Arial" w:hAnsi="Arial" w:cs="Arial"/>
          <w:sz w:val="24"/>
          <w:szCs w:val="24"/>
        </w:rPr>
        <w:t xml:space="preserve"> (ficção, animação ou documentário)</w:t>
      </w:r>
      <w:r w:rsidR="00323616">
        <w:rPr>
          <w:rFonts w:ascii="Arial" w:hAnsi="Arial" w:cs="Arial"/>
          <w:sz w:val="24"/>
          <w:szCs w:val="24"/>
        </w:rPr>
        <w:t>.</w:t>
      </w:r>
    </w:p>
    <w:p w14:paraId="33EE3023" w14:textId="77777777" w:rsidR="001538A6" w:rsidRPr="00184BFF" w:rsidRDefault="009B0795" w:rsidP="00D9214C">
      <w:pPr>
        <w:spacing w:after="0" w:line="360" w:lineRule="auto"/>
        <w:contextualSpacing/>
        <w:jc w:val="both"/>
        <w:rPr>
          <w:rFonts w:ascii="Arial" w:hAnsi="Arial" w:cs="Arial"/>
          <w:sz w:val="24"/>
          <w:szCs w:val="24"/>
        </w:rPr>
      </w:pPr>
      <w:r w:rsidRPr="00184BFF">
        <w:rPr>
          <w:rFonts w:ascii="Arial" w:hAnsi="Arial" w:cs="Arial"/>
          <w:sz w:val="24"/>
          <w:szCs w:val="24"/>
        </w:rPr>
        <w:t>Média-m</w:t>
      </w:r>
      <w:r w:rsidR="001538A6" w:rsidRPr="00184BFF">
        <w:rPr>
          <w:rFonts w:ascii="Arial" w:hAnsi="Arial" w:cs="Arial"/>
          <w:sz w:val="24"/>
          <w:szCs w:val="24"/>
        </w:rPr>
        <w:t>etragem (</w:t>
      </w:r>
      <w:r w:rsidRPr="00184BFF">
        <w:rPr>
          <w:rFonts w:ascii="Arial" w:hAnsi="Arial" w:cs="Arial"/>
          <w:sz w:val="24"/>
          <w:szCs w:val="24"/>
        </w:rPr>
        <w:t>f</w:t>
      </w:r>
      <w:r w:rsidR="001538A6" w:rsidRPr="00184BFF">
        <w:rPr>
          <w:rFonts w:ascii="Arial" w:hAnsi="Arial" w:cs="Arial"/>
          <w:sz w:val="24"/>
          <w:szCs w:val="24"/>
        </w:rPr>
        <w:t>icção, animação ou documen</w:t>
      </w:r>
      <w:r w:rsidRPr="00184BFF">
        <w:rPr>
          <w:rFonts w:ascii="Arial" w:hAnsi="Arial" w:cs="Arial"/>
          <w:sz w:val="24"/>
          <w:szCs w:val="24"/>
        </w:rPr>
        <w:t>tário).</w:t>
      </w:r>
      <w:r w:rsidR="001538A6" w:rsidRPr="00184BFF">
        <w:rPr>
          <w:rFonts w:ascii="Arial" w:hAnsi="Arial" w:cs="Arial"/>
          <w:sz w:val="24"/>
          <w:szCs w:val="24"/>
        </w:rPr>
        <w:t xml:space="preserve"> </w:t>
      </w:r>
    </w:p>
    <w:p w14:paraId="53B97898" w14:textId="77777777" w:rsidR="00184BFF" w:rsidRPr="00184BFF" w:rsidRDefault="00184BFF" w:rsidP="00D9214C">
      <w:pPr>
        <w:spacing w:after="0" w:line="360" w:lineRule="auto"/>
        <w:contextualSpacing/>
        <w:jc w:val="both"/>
        <w:rPr>
          <w:rFonts w:ascii="Arial" w:hAnsi="Arial" w:cs="Arial"/>
          <w:b/>
          <w:sz w:val="24"/>
          <w:szCs w:val="24"/>
        </w:rPr>
      </w:pPr>
    </w:p>
    <w:p w14:paraId="0D543CCF" w14:textId="77777777" w:rsidR="00167C2D" w:rsidRDefault="000A367E"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Serão Contemplados </w:t>
      </w:r>
      <w:r w:rsidR="00626E0E">
        <w:rPr>
          <w:rFonts w:ascii="Arial" w:hAnsi="Arial" w:cs="Arial"/>
          <w:b/>
          <w:sz w:val="24"/>
          <w:szCs w:val="24"/>
        </w:rPr>
        <w:t>08</w:t>
      </w:r>
      <w:r w:rsidRPr="00184BFF">
        <w:rPr>
          <w:rFonts w:ascii="Arial" w:hAnsi="Arial" w:cs="Arial"/>
          <w:b/>
          <w:sz w:val="24"/>
          <w:szCs w:val="24"/>
        </w:rPr>
        <w:t xml:space="preserve"> (</w:t>
      </w:r>
      <w:r w:rsidR="00626E0E">
        <w:rPr>
          <w:rFonts w:ascii="Arial" w:hAnsi="Arial" w:cs="Arial"/>
          <w:b/>
          <w:sz w:val="24"/>
          <w:szCs w:val="24"/>
        </w:rPr>
        <w:t>Oito</w:t>
      </w:r>
      <w:r w:rsidRPr="00184BFF">
        <w:rPr>
          <w:rFonts w:ascii="Arial" w:hAnsi="Arial" w:cs="Arial"/>
          <w:b/>
          <w:sz w:val="24"/>
          <w:szCs w:val="24"/>
        </w:rPr>
        <w:t>)</w:t>
      </w:r>
      <w:r w:rsidR="001538A6" w:rsidRPr="00184BFF">
        <w:rPr>
          <w:rFonts w:ascii="Arial" w:hAnsi="Arial" w:cs="Arial"/>
          <w:b/>
          <w:sz w:val="24"/>
          <w:szCs w:val="24"/>
        </w:rPr>
        <w:t xml:space="preserve"> projetos de </w:t>
      </w:r>
      <w:r w:rsidR="009B0795" w:rsidRPr="00184BFF">
        <w:rPr>
          <w:rFonts w:ascii="Arial" w:hAnsi="Arial" w:cs="Arial"/>
          <w:b/>
          <w:sz w:val="24"/>
          <w:szCs w:val="24"/>
        </w:rPr>
        <w:t>R$</w:t>
      </w:r>
      <w:r w:rsidR="00626E0E">
        <w:rPr>
          <w:rFonts w:ascii="Arial" w:hAnsi="Arial" w:cs="Arial"/>
          <w:b/>
          <w:sz w:val="24"/>
          <w:szCs w:val="24"/>
        </w:rPr>
        <w:t>3.323,59</w:t>
      </w:r>
      <w:r w:rsidR="009B0795" w:rsidRPr="00184BFF">
        <w:rPr>
          <w:rFonts w:ascii="Arial" w:hAnsi="Arial" w:cs="Arial"/>
          <w:b/>
          <w:sz w:val="24"/>
          <w:szCs w:val="24"/>
        </w:rPr>
        <w:t xml:space="preserve"> </w:t>
      </w:r>
    </w:p>
    <w:p w14:paraId="73AD7FA7" w14:textId="77777777" w:rsidR="001538A6" w:rsidRPr="00184BFF" w:rsidRDefault="009B0795" w:rsidP="00D9214C">
      <w:pPr>
        <w:spacing w:after="0" w:line="360" w:lineRule="auto"/>
        <w:contextualSpacing/>
        <w:jc w:val="both"/>
        <w:rPr>
          <w:rFonts w:ascii="Arial" w:hAnsi="Arial" w:cs="Arial"/>
          <w:sz w:val="24"/>
          <w:szCs w:val="24"/>
        </w:rPr>
      </w:pPr>
      <w:r w:rsidRPr="00184BFF">
        <w:rPr>
          <w:rFonts w:ascii="Arial" w:hAnsi="Arial" w:cs="Arial"/>
          <w:sz w:val="24"/>
          <w:szCs w:val="24"/>
        </w:rPr>
        <w:t>Vi</w:t>
      </w:r>
      <w:r w:rsidR="001538A6" w:rsidRPr="00184BFF">
        <w:rPr>
          <w:rFonts w:ascii="Arial" w:hAnsi="Arial" w:cs="Arial"/>
          <w:sz w:val="24"/>
          <w:szCs w:val="24"/>
        </w:rPr>
        <w:t>deo</w:t>
      </w:r>
      <w:r w:rsidRPr="00184BFF">
        <w:rPr>
          <w:rFonts w:ascii="Arial" w:hAnsi="Arial" w:cs="Arial"/>
          <w:sz w:val="24"/>
          <w:szCs w:val="24"/>
        </w:rPr>
        <w:t>c</w:t>
      </w:r>
      <w:r w:rsidR="001538A6" w:rsidRPr="00184BFF">
        <w:rPr>
          <w:rFonts w:ascii="Arial" w:hAnsi="Arial" w:cs="Arial"/>
          <w:sz w:val="24"/>
          <w:szCs w:val="24"/>
        </w:rPr>
        <w:t>lipes</w:t>
      </w:r>
      <w:r w:rsidR="00323616">
        <w:rPr>
          <w:rFonts w:ascii="Arial" w:hAnsi="Arial" w:cs="Arial"/>
          <w:sz w:val="24"/>
          <w:szCs w:val="24"/>
        </w:rPr>
        <w:t>.</w:t>
      </w:r>
    </w:p>
    <w:p w14:paraId="62071B2F" w14:textId="77777777" w:rsidR="001538A6" w:rsidRPr="00184BFF" w:rsidRDefault="009B0795" w:rsidP="00D9214C">
      <w:pPr>
        <w:spacing w:after="0" w:line="360" w:lineRule="auto"/>
        <w:contextualSpacing/>
        <w:jc w:val="both"/>
        <w:rPr>
          <w:rFonts w:ascii="Arial" w:hAnsi="Arial" w:cs="Arial"/>
          <w:sz w:val="24"/>
          <w:szCs w:val="24"/>
        </w:rPr>
      </w:pPr>
      <w:r w:rsidRPr="00184BFF">
        <w:rPr>
          <w:rFonts w:ascii="Arial" w:hAnsi="Arial" w:cs="Arial"/>
          <w:sz w:val="24"/>
          <w:szCs w:val="24"/>
        </w:rPr>
        <w:t>Vídeo-</w:t>
      </w:r>
      <w:r w:rsidR="001538A6" w:rsidRPr="00184BFF">
        <w:rPr>
          <w:rFonts w:ascii="Arial" w:hAnsi="Arial" w:cs="Arial"/>
          <w:sz w:val="24"/>
          <w:szCs w:val="24"/>
        </w:rPr>
        <w:t>espetáculos</w:t>
      </w:r>
      <w:r w:rsidR="00323616">
        <w:rPr>
          <w:rFonts w:ascii="Arial" w:hAnsi="Arial" w:cs="Arial"/>
          <w:sz w:val="24"/>
          <w:szCs w:val="24"/>
        </w:rPr>
        <w:t>.</w:t>
      </w:r>
    </w:p>
    <w:p w14:paraId="45AABB1B" w14:textId="77777777" w:rsidR="009B2F06" w:rsidRPr="00184BFF" w:rsidRDefault="009B2F06" w:rsidP="00D9214C">
      <w:pPr>
        <w:spacing w:after="0" w:line="360" w:lineRule="auto"/>
        <w:contextualSpacing/>
        <w:jc w:val="both"/>
        <w:rPr>
          <w:rFonts w:ascii="Arial" w:hAnsi="Arial" w:cs="Arial"/>
          <w:sz w:val="24"/>
          <w:szCs w:val="24"/>
        </w:rPr>
      </w:pPr>
      <w:proofErr w:type="spellStart"/>
      <w:r w:rsidRPr="00184BFF">
        <w:rPr>
          <w:rFonts w:ascii="Arial" w:hAnsi="Arial" w:cs="Arial"/>
          <w:sz w:val="24"/>
          <w:szCs w:val="24"/>
        </w:rPr>
        <w:t>Vídeoarte</w:t>
      </w:r>
      <w:proofErr w:type="spellEnd"/>
      <w:r w:rsidR="00323616">
        <w:rPr>
          <w:rFonts w:ascii="Arial" w:hAnsi="Arial" w:cs="Arial"/>
          <w:sz w:val="24"/>
          <w:szCs w:val="24"/>
        </w:rPr>
        <w:t>.</w:t>
      </w:r>
    </w:p>
    <w:p w14:paraId="41D8DD44" w14:textId="77777777" w:rsidR="001538A6" w:rsidRPr="00184BFF" w:rsidRDefault="009B0795" w:rsidP="00D9214C">
      <w:pPr>
        <w:spacing w:after="0" w:line="360" w:lineRule="auto"/>
        <w:contextualSpacing/>
        <w:jc w:val="both"/>
        <w:rPr>
          <w:rFonts w:ascii="Arial" w:hAnsi="Arial" w:cs="Arial"/>
          <w:sz w:val="24"/>
          <w:szCs w:val="24"/>
        </w:rPr>
      </w:pPr>
      <w:r w:rsidRPr="00184BFF">
        <w:rPr>
          <w:rFonts w:ascii="Arial" w:hAnsi="Arial" w:cs="Arial"/>
          <w:sz w:val="24"/>
          <w:szCs w:val="24"/>
        </w:rPr>
        <w:t>Curta-m</w:t>
      </w:r>
      <w:r w:rsidR="001538A6" w:rsidRPr="00184BFF">
        <w:rPr>
          <w:rFonts w:ascii="Arial" w:hAnsi="Arial" w:cs="Arial"/>
          <w:sz w:val="24"/>
          <w:szCs w:val="24"/>
        </w:rPr>
        <w:t>etragem (ficção, animação ou documentário)</w:t>
      </w:r>
      <w:r w:rsidRPr="00184BFF">
        <w:rPr>
          <w:rFonts w:ascii="Arial" w:hAnsi="Arial" w:cs="Arial"/>
          <w:sz w:val="24"/>
          <w:szCs w:val="24"/>
        </w:rPr>
        <w:t>.</w:t>
      </w:r>
    </w:p>
    <w:p w14:paraId="37AD471B" w14:textId="77777777" w:rsidR="001538A6" w:rsidRPr="00184BFF" w:rsidRDefault="001538A6" w:rsidP="00D9214C">
      <w:pPr>
        <w:spacing w:after="0" w:line="360" w:lineRule="auto"/>
        <w:contextualSpacing/>
        <w:jc w:val="both"/>
        <w:rPr>
          <w:rFonts w:ascii="Arial" w:hAnsi="Arial" w:cs="Arial"/>
          <w:sz w:val="24"/>
          <w:szCs w:val="24"/>
        </w:rPr>
      </w:pPr>
    </w:p>
    <w:p w14:paraId="0D8DA2A4" w14:textId="77777777" w:rsidR="001538A6" w:rsidRPr="00F056FA" w:rsidRDefault="004F61B9" w:rsidP="00D9214C">
      <w:pPr>
        <w:spacing w:after="0" w:line="360" w:lineRule="auto"/>
        <w:contextualSpacing/>
        <w:jc w:val="both"/>
        <w:rPr>
          <w:rFonts w:ascii="Arial" w:hAnsi="Arial" w:cs="Arial"/>
          <w:b/>
          <w:sz w:val="24"/>
          <w:szCs w:val="24"/>
        </w:rPr>
      </w:pPr>
      <w:r w:rsidRPr="00F056FA">
        <w:rPr>
          <w:rFonts w:ascii="Arial" w:hAnsi="Arial" w:cs="Arial"/>
          <w:b/>
          <w:sz w:val="24"/>
          <w:szCs w:val="24"/>
        </w:rPr>
        <w:t xml:space="preserve">- </w:t>
      </w:r>
      <w:r w:rsidR="00A81D5D" w:rsidRPr="00F056FA">
        <w:rPr>
          <w:rFonts w:ascii="Arial" w:hAnsi="Arial" w:cs="Arial"/>
          <w:b/>
          <w:sz w:val="24"/>
          <w:szCs w:val="24"/>
        </w:rPr>
        <w:t>Art.</w:t>
      </w:r>
      <w:r w:rsidR="000A367E" w:rsidRPr="00F056FA">
        <w:rPr>
          <w:rFonts w:ascii="Arial" w:hAnsi="Arial" w:cs="Arial"/>
          <w:b/>
          <w:sz w:val="24"/>
          <w:szCs w:val="24"/>
        </w:rPr>
        <w:t xml:space="preserve"> 6</w:t>
      </w:r>
      <w:r w:rsidR="001538A6" w:rsidRPr="00F056FA">
        <w:rPr>
          <w:rFonts w:ascii="Arial" w:hAnsi="Arial" w:cs="Arial"/>
          <w:b/>
          <w:sz w:val="24"/>
          <w:szCs w:val="24"/>
        </w:rPr>
        <w:t>º INCISO II – Cinema Itinerante – Cinema de Rua</w:t>
      </w:r>
    </w:p>
    <w:p w14:paraId="0DA51A2A" w14:textId="77777777" w:rsidR="004F61B9" w:rsidRPr="00F056FA" w:rsidRDefault="004F61B9" w:rsidP="00D9214C">
      <w:pPr>
        <w:spacing w:after="0" w:line="360" w:lineRule="auto"/>
        <w:contextualSpacing/>
        <w:jc w:val="both"/>
        <w:rPr>
          <w:rFonts w:ascii="Arial" w:hAnsi="Arial" w:cs="Arial"/>
          <w:b/>
          <w:sz w:val="24"/>
          <w:szCs w:val="24"/>
        </w:rPr>
      </w:pPr>
    </w:p>
    <w:p w14:paraId="11E973A9" w14:textId="77777777" w:rsidR="001538A6" w:rsidRPr="00F056FA" w:rsidRDefault="000A367E" w:rsidP="00D9214C">
      <w:pPr>
        <w:spacing w:after="0" w:line="360" w:lineRule="auto"/>
        <w:contextualSpacing/>
        <w:jc w:val="both"/>
        <w:rPr>
          <w:rFonts w:ascii="Arial" w:hAnsi="Arial" w:cs="Arial"/>
          <w:b/>
          <w:sz w:val="24"/>
          <w:szCs w:val="24"/>
        </w:rPr>
      </w:pPr>
      <w:r w:rsidRPr="00F056FA">
        <w:rPr>
          <w:rFonts w:ascii="Arial" w:hAnsi="Arial" w:cs="Arial"/>
          <w:b/>
          <w:sz w:val="24"/>
          <w:szCs w:val="24"/>
        </w:rPr>
        <w:t xml:space="preserve">Serão contemplados </w:t>
      </w:r>
      <w:r w:rsidR="00626E0E" w:rsidRPr="00F056FA">
        <w:rPr>
          <w:rFonts w:ascii="Arial" w:hAnsi="Arial" w:cs="Arial"/>
          <w:b/>
          <w:sz w:val="24"/>
          <w:szCs w:val="24"/>
        </w:rPr>
        <w:t>04</w:t>
      </w:r>
      <w:r w:rsidRPr="00F056FA">
        <w:rPr>
          <w:rFonts w:ascii="Arial" w:hAnsi="Arial" w:cs="Arial"/>
          <w:b/>
          <w:sz w:val="24"/>
          <w:szCs w:val="24"/>
        </w:rPr>
        <w:t xml:space="preserve"> (</w:t>
      </w:r>
      <w:r w:rsidR="00626E0E" w:rsidRPr="00F056FA">
        <w:rPr>
          <w:rFonts w:ascii="Arial" w:hAnsi="Arial" w:cs="Arial"/>
          <w:b/>
          <w:sz w:val="24"/>
          <w:szCs w:val="24"/>
        </w:rPr>
        <w:t>Quatro</w:t>
      </w:r>
      <w:r w:rsidRPr="00F056FA">
        <w:rPr>
          <w:rFonts w:ascii="Arial" w:hAnsi="Arial" w:cs="Arial"/>
          <w:b/>
          <w:sz w:val="24"/>
          <w:szCs w:val="24"/>
        </w:rPr>
        <w:t>)</w:t>
      </w:r>
      <w:r w:rsidR="001538A6" w:rsidRPr="00F056FA">
        <w:rPr>
          <w:rFonts w:ascii="Arial" w:hAnsi="Arial" w:cs="Arial"/>
          <w:b/>
          <w:sz w:val="24"/>
          <w:szCs w:val="24"/>
        </w:rPr>
        <w:t xml:space="preserve"> projetos de R$</w:t>
      </w:r>
      <w:r w:rsidR="009B0795" w:rsidRPr="00F056FA">
        <w:rPr>
          <w:rFonts w:ascii="Arial" w:hAnsi="Arial" w:cs="Arial"/>
          <w:b/>
          <w:sz w:val="24"/>
          <w:szCs w:val="24"/>
        </w:rPr>
        <w:t xml:space="preserve"> </w:t>
      </w:r>
      <w:r w:rsidR="00626E0E" w:rsidRPr="00F056FA">
        <w:rPr>
          <w:rFonts w:ascii="Arial" w:hAnsi="Arial" w:cs="Arial"/>
          <w:b/>
          <w:sz w:val="24"/>
          <w:szCs w:val="24"/>
        </w:rPr>
        <w:t>4.832,68</w:t>
      </w:r>
    </w:p>
    <w:p w14:paraId="4406C8ED" w14:textId="77777777" w:rsidR="00323616" w:rsidRDefault="001538A6" w:rsidP="00D9214C">
      <w:pPr>
        <w:spacing w:after="0" w:line="360" w:lineRule="auto"/>
        <w:contextualSpacing/>
        <w:jc w:val="both"/>
        <w:rPr>
          <w:rFonts w:ascii="Arial" w:hAnsi="Arial" w:cs="Arial"/>
          <w:sz w:val="24"/>
          <w:szCs w:val="24"/>
        </w:rPr>
      </w:pPr>
      <w:r w:rsidRPr="00F056FA">
        <w:rPr>
          <w:rFonts w:ascii="Arial" w:hAnsi="Arial" w:cs="Arial"/>
          <w:sz w:val="24"/>
          <w:szCs w:val="24"/>
        </w:rPr>
        <w:t xml:space="preserve">Manutenção e estrutura </w:t>
      </w:r>
      <w:r w:rsidR="009B0795" w:rsidRPr="00F056FA">
        <w:rPr>
          <w:rFonts w:ascii="Arial" w:hAnsi="Arial" w:cs="Arial"/>
          <w:sz w:val="24"/>
          <w:szCs w:val="24"/>
        </w:rPr>
        <w:t xml:space="preserve">de </w:t>
      </w:r>
      <w:r w:rsidRPr="00F056FA">
        <w:rPr>
          <w:rFonts w:ascii="Arial" w:hAnsi="Arial" w:cs="Arial"/>
          <w:sz w:val="24"/>
          <w:szCs w:val="24"/>
        </w:rPr>
        <w:t>cinema de rua e itinerante</w:t>
      </w:r>
      <w:r w:rsidR="009B0795" w:rsidRPr="00F056FA">
        <w:rPr>
          <w:rFonts w:ascii="Arial" w:hAnsi="Arial" w:cs="Arial"/>
          <w:sz w:val="24"/>
          <w:szCs w:val="24"/>
        </w:rPr>
        <w:t>.</w:t>
      </w:r>
    </w:p>
    <w:p w14:paraId="4B63872E" w14:textId="77777777" w:rsidR="0047726A" w:rsidRDefault="0047726A" w:rsidP="00D9214C">
      <w:pPr>
        <w:spacing w:after="0" w:line="360" w:lineRule="auto"/>
        <w:contextualSpacing/>
        <w:jc w:val="both"/>
        <w:rPr>
          <w:rFonts w:ascii="Arial" w:hAnsi="Arial" w:cs="Arial"/>
          <w:sz w:val="24"/>
          <w:szCs w:val="24"/>
        </w:rPr>
      </w:pPr>
    </w:p>
    <w:p w14:paraId="4445CB93" w14:textId="77777777" w:rsidR="0047726A" w:rsidRPr="00335D22" w:rsidRDefault="0047726A" w:rsidP="00D9214C">
      <w:pPr>
        <w:spacing w:after="0" w:line="360" w:lineRule="auto"/>
        <w:contextualSpacing/>
        <w:jc w:val="both"/>
        <w:rPr>
          <w:rFonts w:ascii="Arial" w:hAnsi="Arial" w:cs="Arial"/>
          <w:sz w:val="24"/>
          <w:szCs w:val="24"/>
        </w:rPr>
      </w:pPr>
    </w:p>
    <w:p w14:paraId="449F9467" w14:textId="77777777" w:rsidR="001538A6" w:rsidRPr="00184BFF" w:rsidRDefault="004F61B9"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 </w:t>
      </w:r>
      <w:r w:rsidR="00A81D5D" w:rsidRPr="00184BFF">
        <w:rPr>
          <w:rFonts w:ascii="Arial" w:hAnsi="Arial" w:cs="Arial"/>
          <w:b/>
          <w:sz w:val="24"/>
          <w:szCs w:val="24"/>
        </w:rPr>
        <w:t>Art.</w:t>
      </w:r>
      <w:r w:rsidR="000A367E" w:rsidRPr="00184BFF">
        <w:rPr>
          <w:rFonts w:ascii="Arial" w:hAnsi="Arial" w:cs="Arial"/>
          <w:b/>
          <w:sz w:val="24"/>
          <w:szCs w:val="24"/>
        </w:rPr>
        <w:t xml:space="preserve"> 6</w:t>
      </w:r>
      <w:r w:rsidR="001538A6" w:rsidRPr="00184BFF">
        <w:rPr>
          <w:rFonts w:ascii="Arial" w:hAnsi="Arial" w:cs="Arial"/>
          <w:b/>
          <w:sz w:val="24"/>
          <w:szCs w:val="24"/>
        </w:rPr>
        <w:t>º INCISO III – Formação e Capacitação</w:t>
      </w:r>
    </w:p>
    <w:p w14:paraId="390D10A1" w14:textId="77777777" w:rsidR="00184BFF" w:rsidRPr="00184BFF" w:rsidRDefault="00184BFF" w:rsidP="00D9214C">
      <w:pPr>
        <w:spacing w:after="0" w:line="360" w:lineRule="auto"/>
        <w:contextualSpacing/>
        <w:jc w:val="both"/>
        <w:rPr>
          <w:rFonts w:ascii="Arial" w:hAnsi="Arial" w:cs="Arial"/>
          <w:b/>
          <w:sz w:val="24"/>
          <w:szCs w:val="24"/>
        </w:rPr>
      </w:pPr>
    </w:p>
    <w:p w14:paraId="4543C8D4" w14:textId="77777777" w:rsidR="00167C2D" w:rsidRDefault="000A367E" w:rsidP="00D9214C">
      <w:pPr>
        <w:spacing w:after="0" w:line="360" w:lineRule="auto"/>
        <w:contextualSpacing/>
        <w:jc w:val="both"/>
        <w:rPr>
          <w:rFonts w:ascii="Arial" w:hAnsi="Arial" w:cs="Arial"/>
          <w:b/>
          <w:sz w:val="24"/>
          <w:szCs w:val="24"/>
        </w:rPr>
      </w:pPr>
      <w:r w:rsidRPr="00184BFF">
        <w:rPr>
          <w:rFonts w:ascii="Arial" w:hAnsi="Arial" w:cs="Arial"/>
          <w:b/>
          <w:sz w:val="24"/>
          <w:szCs w:val="24"/>
        </w:rPr>
        <w:t xml:space="preserve">Serão Contemplados </w:t>
      </w:r>
      <w:r w:rsidR="00626E0E">
        <w:rPr>
          <w:rFonts w:ascii="Arial" w:hAnsi="Arial" w:cs="Arial"/>
          <w:b/>
          <w:sz w:val="24"/>
          <w:szCs w:val="24"/>
        </w:rPr>
        <w:t>02</w:t>
      </w:r>
      <w:r w:rsidR="001538A6" w:rsidRPr="00184BFF">
        <w:rPr>
          <w:rFonts w:ascii="Arial" w:hAnsi="Arial" w:cs="Arial"/>
          <w:b/>
          <w:sz w:val="24"/>
          <w:szCs w:val="24"/>
        </w:rPr>
        <w:t xml:space="preserve"> </w:t>
      </w:r>
      <w:r w:rsidRPr="00184BFF">
        <w:rPr>
          <w:rFonts w:ascii="Arial" w:hAnsi="Arial" w:cs="Arial"/>
          <w:b/>
          <w:sz w:val="24"/>
          <w:szCs w:val="24"/>
        </w:rPr>
        <w:t xml:space="preserve">(dois) </w:t>
      </w:r>
      <w:r w:rsidR="001538A6" w:rsidRPr="00184BFF">
        <w:rPr>
          <w:rFonts w:ascii="Arial" w:hAnsi="Arial" w:cs="Arial"/>
          <w:b/>
          <w:sz w:val="24"/>
          <w:szCs w:val="24"/>
        </w:rPr>
        <w:t>projetos de R$</w:t>
      </w:r>
      <w:r w:rsidR="0047726A">
        <w:rPr>
          <w:rFonts w:ascii="Arial" w:hAnsi="Arial" w:cs="Arial"/>
          <w:b/>
          <w:sz w:val="24"/>
          <w:szCs w:val="24"/>
        </w:rPr>
        <w:t>4.887,64</w:t>
      </w:r>
    </w:p>
    <w:p w14:paraId="3F9A2704" w14:textId="5B7C2239" w:rsidR="0032001F" w:rsidRPr="00184BFF" w:rsidRDefault="001538A6" w:rsidP="00D9214C">
      <w:pPr>
        <w:spacing w:after="0" w:line="360" w:lineRule="auto"/>
        <w:contextualSpacing/>
        <w:jc w:val="both"/>
        <w:rPr>
          <w:rFonts w:ascii="Arial" w:hAnsi="Arial" w:cs="Arial"/>
          <w:sz w:val="24"/>
          <w:szCs w:val="24"/>
        </w:rPr>
      </w:pPr>
      <w:r w:rsidRPr="00184BFF">
        <w:rPr>
          <w:rFonts w:ascii="Arial" w:hAnsi="Arial" w:cs="Arial"/>
          <w:sz w:val="24"/>
          <w:szCs w:val="24"/>
        </w:rPr>
        <w:t>Ofic</w:t>
      </w:r>
      <w:r w:rsidR="0035585F">
        <w:rPr>
          <w:rFonts w:ascii="Arial" w:hAnsi="Arial" w:cs="Arial"/>
          <w:sz w:val="24"/>
          <w:szCs w:val="24"/>
        </w:rPr>
        <w:t>inas de capacitação e formação</w:t>
      </w:r>
      <w:r w:rsidR="009B0795" w:rsidRPr="00184BFF">
        <w:rPr>
          <w:rFonts w:ascii="Arial" w:hAnsi="Arial" w:cs="Arial"/>
          <w:sz w:val="24"/>
          <w:szCs w:val="24"/>
        </w:rPr>
        <w:t>.</w:t>
      </w:r>
    </w:p>
    <w:p w14:paraId="17D78B30" w14:textId="77777777" w:rsidR="00C563FB" w:rsidRDefault="00C563FB" w:rsidP="00D9214C">
      <w:pPr>
        <w:pStyle w:val="PargrafodaLista"/>
        <w:numPr>
          <w:ilvl w:val="0"/>
          <w:numId w:val="20"/>
        </w:numPr>
        <w:spacing w:after="0" w:line="360" w:lineRule="auto"/>
        <w:jc w:val="both"/>
        <w:rPr>
          <w:rFonts w:ascii="Arial" w:eastAsia="Times New Roman" w:hAnsi="Arial" w:cs="Arial"/>
          <w:b/>
          <w:bCs/>
          <w:color w:val="000000"/>
          <w:sz w:val="24"/>
          <w:szCs w:val="24"/>
          <w:lang w:eastAsia="pt-BR"/>
        </w:rPr>
      </w:pPr>
      <w:r w:rsidRPr="00CF6F94">
        <w:rPr>
          <w:rFonts w:ascii="Arial" w:eastAsia="Times New Roman" w:hAnsi="Arial" w:cs="Arial"/>
          <w:b/>
          <w:bCs/>
          <w:color w:val="000000"/>
          <w:sz w:val="24"/>
          <w:szCs w:val="24"/>
          <w:lang w:eastAsia="pt-BR"/>
        </w:rPr>
        <w:lastRenderedPageBreak/>
        <w:t>DESCRIÇÃO DAS CATEGORIAS</w:t>
      </w:r>
    </w:p>
    <w:p w14:paraId="430375E5" w14:textId="77777777" w:rsidR="00C563FB" w:rsidRPr="00184BFF" w:rsidRDefault="00C563FB" w:rsidP="00D9214C">
      <w:pPr>
        <w:spacing w:after="0" w:line="360" w:lineRule="auto"/>
        <w:contextualSpacing/>
        <w:jc w:val="both"/>
        <w:rPr>
          <w:rFonts w:ascii="Arial" w:eastAsia="Times New Roman" w:hAnsi="Arial" w:cs="Arial"/>
          <w:b/>
          <w:bCs/>
          <w:color w:val="000000"/>
          <w:kern w:val="0"/>
          <w:sz w:val="24"/>
          <w:szCs w:val="24"/>
          <w:lang w:eastAsia="pt-BR"/>
        </w:rPr>
      </w:pPr>
    </w:p>
    <w:p w14:paraId="76CEBAA3" w14:textId="77777777" w:rsidR="00C563FB" w:rsidRPr="00184BFF" w:rsidRDefault="00892D1E" w:rsidP="00D9214C">
      <w:pPr>
        <w:pStyle w:val="PargrafodaLista"/>
        <w:spacing w:after="0" w:line="360" w:lineRule="auto"/>
        <w:ind w:left="0"/>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 xml:space="preserve">A) </w:t>
      </w:r>
      <w:r w:rsidR="00E64102" w:rsidRPr="00184BFF">
        <w:rPr>
          <w:rFonts w:ascii="Arial" w:eastAsia="Times New Roman" w:hAnsi="Arial" w:cs="Arial"/>
          <w:b/>
          <w:bCs/>
          <w:color w:val="000000"/>
          <w:sz w:val="24"/>
          <w:szCs w:val="24"/>
          <w:lang w:eastAsia="pt-BR"/>
        </w:rPr>
        <w:t>Inciso I</w:t>
      </w:r>
      <w:r w:rsidR="00865C3C" w:rsidRPr="00184BFF">
        <w:rPr>
          <w:rFonts w:ascii="Arial" w:eastAsia="Times New Roman" w:hAnsi="Arial" w:cs="Arial"/>
          <w:b/>
          <w:bCs/>
          <w:color w:val="000000"/>
          <w:sz w:val="24"/>
          <w:szCs w:val="24"/>
          <w:lang w:eastAsia="pt-BR"/>
        </w:rPr>
        <w:t xml:space="preserve"> do art. 6º</w:t>
      </w:r>
      <w:r w:rsidR="00C563FB" w:rsidRPr="00184BFF">
        <w:rPr>
          <w:rFonts w:ascii="Arial" w:eastAsia="Times New Roman" w:hAnsi="Arial" w:cs="Arial"/>
          <w:b/>
          <w:bCs/>
          <w:color w:val="000000"/>
          <w:sz w:val="24"/>
          <w:szCs w:val="24"/>
          <w:lang w:eastAsia="pt-BR"/>
        </w:rPr>
        <w:t xml:space="preserve">: apoio </w:t>
      </w:r>
      <w:r w:rsidR="00184BFF">
        <w:rPr>
          <w:rFonts w:ascii="Arial" w:eastAsia="Times New Roman" w:hAnsi="Arial" w:cs="Arial"/>
          <w:b/>
          <w:bCs/>
          <w:color w:val="000000"/>
          <w:sz w:val="24"/>
          <w:szCs w:val="24"/>
          <w:lang w:eastAsia="pt-BR"/>
        </w:rPr>
        <w:t>à</w:t>
      </w:r>
      <w:r w:rsidR="00C563FB" w:rsidRPr="00184BFF">
        <w:rPr>
          <w:rFonts w:ascii="Arial" w:eastAsia="Times New Roman" w:hAnsi="Arial" w:cs="Arial"/>
          <w:b/>
          <w:bCs/>
          <w:color w:val="000000"/>
          <w:sz w:val="24"/>
          <w:szCs w:val="24"/>
          <w:lang w:eastAsia="pt-BR"/>
        </w:rPr>
        <w:t xml:space="preserve"> produção de obras audiovisuais.</w:t>
      </w:r>
    </w:p>
    <w:p w14:paraId="73DB075B" w14:textId="77777777" w:rsidR="00C563FB" w:rsidRPr="00184BFF"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Produção de curtas e média</w:t>
      </w:r>
      <w:r w:rsidR="00184BFF">
        <w:rPr>
          <w:rFonts w:ascii="Arial" w:eastAsia="Times New Roman" w:hAnsi="Arial" w:cs="Arial"/>
          <w:b/>
          <w:bCs/>
          <w:color w:val="000000"/>
          <w:kern w:val="0"/>
          <w:sz w:val="24"/>
          <w:szCs w:val="24"/>
          <w:u w:val="single"/>
          <w:lang w:eastAsia="pt-BR"/>
        </w:rPr>
        <w:t>s-</w:t>
      </w:r>
      <w:r w:rsidRPr="00184BFF">
        <w:rPr>
          <w:rFonts w:ascii="Arial" w:eastAsia="Times New Roman" w:hAnsi="Arial" w:cs="Arial"/>
          <w:b/>
          <w:bCs/>
          <w:color w:val="000000"/>
          <w:kern w:val="0"/>
          <w:sz w:val="24"/>
          <w:szCs w:val="24"/>
          <w:u w:val="single"/>
          <w:lang w:eastAsia="pt-BR"/>
        </w:rPr>
        <w:t>metragens:</w:t>
      </w:r>
    </w:p>
    <w:p w14:paraId="34B62FE9" w14:textId="77777777" w:rsidR="00C563FB" w:rsidRPr="00184BFF"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xml:space="preserve">Para este </w:t>
      </w:r>
      <w:r w:rsidR="00184BFF">
        <w:rPr>
          <w:rFonts w:ascii="Arial" w:eastAsia="Times New Roman" w:hAnsi="Arial" w:cs="Arial"/>
          <w:color w:val="000000"/>
          <w:kern w:val="0"/>
          <w:sz w:val="24"/>
          <w:szCs w:val="24"/>
          <w:lang w:eastAsia="pt-BR"/>
        </w:rPr>
        <w:t>E</w:t>
      </w:r>
      <w:r w:rsidRPr="00184BFF">
        <w:rPr>
          <w:rFonts w:ascii="Arial" w:eastAsia="Times New Roman" w:hAnsi="Arial" w:cs="Arial"/>
          <w:color w:val="000000"/>
          <w:kern w:val="0"/>
          <w:sz w:val="24"/>
          <w:szCs w:val="24"/>
          <w:lang w:eastAsia="pt-BR"/>
        </w:rPr>
        <w:t>dital, refere-se ao apoio concedido à produção de </w:t>
      </w:r>
      <w:r w:rsidR="00E64102" w:rsidRPr="00184BFF">
        <w:rPr>
          <w:rFonts w:ascii="Arial" w:eastAsia="Times New Roman" w:hAnsi="Arial" w:cs="Arial"/>
          <w:bCs/>
          <w:color w:val="000000"/>
          <w:kern w:val="0"/>
          <w:sz w:val="24"/>
          <w:szCs w:val="24"/>
          <w:lang w:eastAsia="pt-BR"/>
        </w:rPr>
        <w:t>curta</w:t>
      </w:r>
      <w:r w:rsidR="00184BFF">
        <w:rPr>
          <w:rFonts w:ascii="Arial" w:eastAsia="Times New Roman" w:hAnsi="Arial" w:cs="Arial"/>
          <w:bCs/>
          <w:color w:val="000000"/>
          <w:kern w:val="0"/>
          <w:sz w:val="24"/>
          <w:szCs w:val="24"/>
          <w:lang w:eastAsia="pt-BR"/>
        </w:rPr>
        <w:t>s</w:t>
      </w:r>
      <w:r w:rsidR="00E64102" w:rsidRPr="00184BFF">
        <w:rPr>
          <w:rFonts w:ascii="Arial" w:eastAsia="Times New Roman" w:hAnsi="Arial" w:cs="Arial"/>
          <w:bCs/>
          <w:color w:val="000000"/>
          <w:kern w:val="0"/>
          <w:sz w:val="24"/>
          <w:szCs w:val="24"/>
          <w:lang w:eastAsia="pt-BR"/>
        </w:rPr>
        <w:t xml:space="preserve"> e</w:t>
      </w:r>
      <w:r w:rsidR="00E64102" w:rsidRPr="00184BFF">
        <w:rPr>
          <w:rFonts w:ascii="Arial" w:eastAsia="Times New Roman" w:hAnsi="Arial" w:cs="Arial"/>
          <w:b/>
          <w:bCs/>
          <w:color w:val="000000"/>
          <w:kern w:val="0"/>
          <w:sz w:val="24"/>
          <w:szCs w:val="24"/>
          <w:lang w:eastAsia="pt-BR"/>
        </w:rPr>
        <w:t xml:space="preserve"> </w:t>
      </w:r>
      <w:r w:rsidR="00E64102" w:rsidRPr="00184BFF">
        <w:rPr>
          <w:rFonts w:ascii="Arial" w:eastAsia="Times New Roman" w:hAnsi="Arial" w:cs="Arial"/>
          <w:bCs/>
          <w:color w:val="000000"/>
          <w:kern w:val="0"/>
          <w:sz w:val="24"/>
          <w:szCs w:val="24"/>
          <w:lang w:eastAsia="pt-BR"/>
        </w:rPr>
        <w:t>média</w:t>
      </w:r>
      <w:r w:rsidR="00184BFF">
        <w:rPr>
          <w:rFonts w:ascii="Arial" w:eastAsia="Times New Roman" w:hAnsi="Arial" w:cs="Arial"/>
          <w:bCs/>
          <w:color w:val="000000"/>
          <w:kern w:val="0"/>
          <w:sz w:val="24"/>
          <w:szCs w:val="24"/>
          <w:lang w:eastAsia="pt-BR"/>
        </w:rPr>
        <w:t>s-</w:t>
      </w:r>
      <w:r w:rsidRPr="00184BFF">
        <w:rPr>
          <w:rFonts w:ascii="Arial" w:eastAsia="Times New Roman" w:hAnsi="Arial" w:cs="Arial"/>
          <w:bCs/>
          <w:color w:val="000000"/>
          <w:kern w:val="0"/>
          <w:sz w:val="24"/>
          <w:szCs w:val="24"/>
          <w:lang w:eastAsia="pt-BR"/>
        </w:rPr>
        <w:t>metrage</w:t>
      </w:r>
      <w:r w:rsidR="00184BFF">
        <w:rPr>
          <w:rFonts w:ascii="Arial" w:eastAsia="Times New Roman" w:hAnsi="Arial" w:cs="Arial"/>
          <w:bCs/>
          <w:color w:val="000000"/>
          <w:kern w:val="0"/>
          <w:sz w:val="24"/>
          <w:szCs w:val="24"/>
          <w:lang w:eastAsia="pt-BR"/>
        </w:rPr>
        <w:t xml:space="preserve">ns - </w:t>
      </w:r>
      <w:r w:rsidR="00E64102" w:rsidRPr="00184BFF">
        <w:rPr>
          <w:rFonts w:ascii="Arial" w:eastAsia="Times New Roman" w:hAnsi="Arial" w:cs="Arial"/>
          <w:bCs/>
          <w:color w:val="000000"/>
          <w:kern w:val="0"/>
          <w:sz w:val="24"/>
          <w:szCs w:val="24"/>
          <w:lang w:eastAsia="pt-BR"/>
        </w:rPr>
        <w:t>sendo “curtas”</w:t>
      </w:r>
      <w:r w:rsidR="00E64102" w:rsidRPr="00184BFF">
        <w:rPr>
          <w:rFonts w:ascii="Arial" w:eastAsia="Times New Roman" w:hAnsi="Arial" w:cs="Arial"/>
          <w:color w:val="000000"/>
          <w:kern w:val="0"/>
          <w:sz w:val="24"/>
          <w:szCs w:val="24"/>
          <w:lang w:eastAsia="pt-BR"/>
        </w:rPr>
        <w:t> </w:t>
      </w:r>
      <w:r w:rsidR="00184BFF">
        <w:rPr>
          <w:rFonts w:ascii="Arial" w:eastAsia="Times New Roman" w:hAnsi="Arial" w:cs="Arial"/>
          <w:color w:val="000000"/>
          <w:kern w:val="0"/>
          <w:sz w:val="24"/>
          <w:szCs w:val="24"/>
          <w:lang w:eastAsia="pt-BR"/>
        </w:rPr>
        <w:t xml:space="preserve">as produções com </w:t>
      </w:r>
      <w:r w:rsidR="00E64102" w:rsidRPr="00184BFF">
        <w:rPr>
          <w:rFonts w:ascii="Arial" w:eastAsia="Times New Roman" w:hAnsi="Arial" w:cs="Arial"/>
          <w:color w:val="000000"/>
          <w:kern w:val="0"/>
          <w:sz w:val="24"/>
          <w:szCs w:val="24"/>
          <w:lang w:eastAsia="pt-BR"/>
        </w:rPr>
        <w:t>duração de</w:t>
      </w:r>
      <w:r w:rsidRPr="00184BFF">
        <w:rPr>
          <w:rFonts w:ascii="Arial" w:eastAsia="Times New Roman" w:hAnsi="Arial" w:cs="Arial"/>
          <w:color w:val="000000"/>
          <w:kern w:val="0"/>
          <w:sz w:val="24"/>
          <w:szCs w:val="24"/>
          <w:lang w:eastAsia="pt-BR"/>
        </w:rPr>
        <w:t> </w:t>
      </w:r>
      <w:r w:rsidRPr="00184BFF">
        <w:rPr>
          <w:rFonts w:ascii="Arial" w:eastAsia="Times New Roman" w:hAnsi="Arial" w:cs="Arial"/>
          <w:bCs/>
          <w:color w:val="000000"/>
          <w:kern w:val="0"/>
          <w:sz w:val="24"/>
          <w:szCs w:val="24"/>
          <w:lang w:eastAsia="pt-BR"/>
        </w:rPr>
        <w:t xml:space="preserve">15 </w:t>
      </w:r>
      <w:r w:rsidR="00E64102" w:rsidRPr="00184BFF">
        <w:rPr>
          <w:rFonts w:ascii="Arial" w:eastAsia="Times New Roman" w:hAnsi="Arial" w:cs="Arial"/>
          <w:bCs/>
          <w:color w:val="000000"/>
          <w:kern w:val="0"/>
          <w:sz w:val="24"/>
          <w:szCs w:val="24"/>
          <w:lang w:eastAsia="pt-BR"/>
        </w:rPr>
        <w:t xml:space="preserve">a 30 </w:t>
      </w:r>
      <w:r w:rsidRPr="00184BFF">
        <w:rPr>
          <w:rFonts w:ascii="Arial" w:eastAsia="Times New Roman" w:hAnsi="Arial" w:cs="Arial"/>
          <w:bCs/>
          <w:color w:val="000000"/>
          <w:kern w:val="0"/>
          <w:sz w:val="24"/>
          <w:szCs w:val="24"/>
          <w:lang w:eastAsia="pt-BR"/>
        </w:rPr>
        <w:t>minutos</w:t>
      </w:r>
      <w:r w:rsidR="00E64102" w:rsidRPr="00184BFF">
        <w:rPr>
          <w:rFonts w:ascii="Arial" w:eastAsia="Times New Roman" w:hAnsi="Arial" w:cs="Arial"/>
          <w:color w:val="000000"/>
          <w:kern w:val="0"/>
          <w:sz w:val="24"/>
          <w:szCs w:val="24"/>
          <w:lang w:eastAsia="pt-BR"/>
        </w:rPr>
        <w:t xml:space="preserve"> e “média</w:t>
      </w:r>
      <w:r w:rsidR="00184BFF">
        <w:rPr>
          <w:rFonts w:ascii="Arial" w:eastAsia="Times New Roman" w:hAnsi="Arial" w:cs="Arial"/>
          <w:color w:val="000000"/>
          <w:kern w:val="0"/>
          <w:sz w:val="24"/>
          <w:szCs w:val="24"/>
          <w:lang w:eastAsia="pt-BR"/>
        </w:rPr>
        <w:t>s</w:t>
      </w:r>
      <w:r w:rsidR="00E64102" w:rsidRPr="00184BFF">
        <w:rPr>
          <w:rFonts w:ascii="Arial" w:eastAsia="Times New Roman" w:hAnsi="Arial" w:cs="Arial"/>
          <w:color w:val="000000"/>
          <w:kern w:val="0"/>
          <w:sz w:val="24"/>
          <w:szCs w:val="24"/>
          <w:lang w:eastAsia="pt-BR"/>
        </w:rPr>
        <w:t xml:space="preserve">” </w:t>
      </w:r>
      <w:r w:rsidR="00184BFF">
        <w:rPr>
          <w:rFonts w:ascii="Arial" w:eastAsia="Times New Roman" w:hAnsi="Arial" w:cs="Arial"/>
          <w:color w:val="000000"/>
          <w:kern w:val="0"/>
          <w:sz w:val="24"/>
          <w:szCs w:val="24"/>
          <w:lang w:eastAsia="pt-BR"/>
        </w:rPr>
        <w:t xml:space="preserve">aquelas com </w:t>
      </w:r>
      <w:r w:rsidR="00E64102" w:rsidRPr="00184BFF">
        <w:rPr>
          <w:rFonts w:ascii="Arial" w:eastAsia="Times New Roman" w:hAnsi="Arial" w:cs="Arial"/>
          <w:color w:val="000000"/>
          <w:kern w:val="0"/>
          <w:sz w:val="24"/>
          <w:szCs w:val="24"/>
          <w:lang w:eastAsia="pt-BR"/>
        </w:rPr>
        <w:t>duração de 30 a 70 minutos</w:t>
      </w:r>
      <w:r w:rsidR="00865C3C" w:rsidRPr="00184BFF">
        <w:rPr>
          <w:rFonts w:ascii="Arial" w:eastAsia="Times New Roman" w:hAnsi="Arial" w:cs="Arial"/>
          <w:color w:val="000000"/>
          <w:kern w:val="0"/>
          <w:sz w:val="24"/>
          <w:szCs w:val="24"/>
          <w:lang w:eastAsia="pt-BR"/>
        </w:rPr>
        <w:t>,</w:t>
      </w:r>
      <w:r w:rsidR="00E64102" w:rsidRPr="00184BFF">
        <w:rPr>
          <w:rFonts w:ascii="Arial" w:eastAsia="Times New Roman" w:hAnsi="Arial" w:cs="Arial"/>
          <w:color w:val="000000"/>
          <w:kern w:val="0"/>
          <w:sz w:val="24"/>
          <w:szCs w:val="24"/>
          <w:lang w:eastAsia="pt-BR"/>
        </w:rPr>
        <w:t xml:space="preserve"> </w:t>
      </w:r>
      <w:r w:rsidR="00184BFF">
        <w:rPr>
          <w:rFonts w:ascii="Arial" w:eastAsia="Times New Roman" w:hAnsi="Arial" w:cs="Arial"/>
          <w:color w:val="000000"/>
          <w:kern w:val="0"/>
          <w:sz w:val="24"/>
          <w:szCs w:val="24"/>
          <w:lang w:eastAsia="pt-BR"/>
        </w:rPr>
        <w:t xml:space="preserve">dos gêneros </w:t>
      </w:r>
      <w:r w:rsidRPr="00184BFF">
        <w:rPr>
          <w:rFonts w:ascii="Arial" w:eastAsia="Times New Roman" w:hAnsi="Arial" w:cs="Arial"/>
          <w:bCs/>
          <w:color w:val="000000"/>
          <w:kern w:val="0"/>
          <w:sz w:val="24"/>
          <w:szCs w:val="24"/>
          <w:lang w:eastAsia="pt-BR"/>
        </w:rPr>
        <w:t>ficção, documentário, animação</w:t>
      </w:r>
      <w:r w:rsidR="00E64102" w:rsidRPr="00184BFF">
        <w:rPr>
          <w:rFonts w:ascii="Arial" w:eastAsia="Times New Roman" w:hAnsi="Arial" w:cs="Arial"/>
          <w:bCs/>
          <w:color w:val="000000"/>
          <w:kern w:val="0"/>
          <w:sz w:val="24"/>
          <w:szCs w:val="24"/>
          <w:lang w:eastAsia="pt-BR"/>
        </w:rPr>
        <w:t>, etc</w:t>
      </w:r>
      <w:r w:rsidRPr="00184BFF">
        <w:rPr>
          <w:rFonts w:ascii="Arial" w:eastAsia="Times New Roman" w:hAnsi="Arial" w:cs="Arial"/>
          <w:color w:val="000000"/>
          <w:kern w:val="0"/>
          <w:sz w:val="24"/>
          <w:szCs w:val="24"/>
          <w:lang w:eastAsia="pt-BR"/>
        </w:rPr>
        <w:t>. </w:t>
      </w:r>
    </w:p>
    <w:p w14:paraId="4C58CF3E" w14:textId="77777777" w:rsidR="00925A69" w:rsidRPr="00184BFF" w:rsidRDefault="00925A69" w:rsidP="00D9214C">
      <w:pPr>
        <w:spacing w:after="0" w:line="360" w:lineRule="auto"/>
        <w:contextualSpacing/>
        <w:jc w:val="both"/>
        <w:rPr>
          <w:rFonts w:ascii="Arial" w:eastAsia="Times New Roman" w:hAnsi="Arial" w:cs="Arial"/>
          <w:color w:val="000000"/>
          <w:kern w:val="0"/>
          <w:sz w:val="24"/>
          <w:szCs w:val="24"/>
          <w:lang w:eastAsia="pt-BR"/>
        </w:rPr>
      </w:pPr>
    </w:p>
    <w:p w14:paraId="06134FF3" w14:textId="77777777" w:rsidR="00C563FB" w:rsidRPr="00184BFF"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Produção de videoclipes</w:t>
      </w:r>
      <w:r w:rsidR="00313339">
        <w:rPr>
          <w:rFonts w:ascii="Arial" w:eastAsia="Times New Roman" w:hAnsi="Arial" w:cs="Arial"/>
          <w:b/>
          <w:bCs/>
          <w:color w:val="000000"/>
          <w:kern w:val="0"/>
          <w:sz w:val="24"/>
          <w:szCs w:val="24"/>
          <w:u w:val="single"/>
          <w:lang w:eastAsia="pt-BR"/>
        </w:rPr>
        <w:t>, videoarte e vi</w:t>
      </w:r>
      <w:r w:rsidR="00E64102" w:rsidRPr="00184BFF">
        <w:rPr>
          <w:rFonts w:ascii="Arial" w:eastAsia="Times New Roman" w:hAnsi="Arial" w:cs="Arial"/>
          <w:b/>
          <w:bCs/>
          <w:color w:val="000000"/>
          <w:kern w:val="0"/>
          <w:sz w:val="24"/>
          <w:szCs w:val="24"/>
          <w:u w:val="single"/>
          <w:lang w:eastAsia="pt-BR"/>
        </w:rPr>
        <w:t>deodança:</w:t>
      </w:r>
    </w:p>
    <w:p w14:paraId="2DEEC943" w14:textId="77777777" w:rsidR="00C563FB" w:rsidRPr="00184BFF"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xml:space="preserve">Para este </w:t>
      </w:r>
      <w:r w:rsidR="00184BFF">
        <w:rPr>
          <w:rFonts w:ascii="Arial" w:eastAsia="Times New Roman" w:hAnsi="Arial" w:cs="Arial"/>
          <w:color w:val="000000"/>
          <w:kern w:val="0"/>
          <w:sz w:val="24"/>
          <w:szCs w:val="24"/>
          <w:lang w:eastAsia="pt-BR"/>
        </w:rPr>
        <w:t>E</w:t>
      </w:r>
      <w:r w:rsidRPr="00184BFF">
        <w:rPr>
          <w:rFonts w:ascii="Arial" w:eastAsia="Times New Roman" w:hAnsi="Arial" w:cs="Arial"/>
          <w:color w:val="000000"/>
          <w:kern w:val="0"/>
          <w:sz w:val="24"/>
          <w:szCs w:val="24"/>
          <w:lang w:eastAsia="pt-BR"/>
        </w:rPr>
        <w:t xml:space="preserve">dital, refere-se ao apoio concedido à produção </w:t>
      </w:r>
      <w:proofErr w:type="gramStart"/>
      <w:r w:rsidRPr="00184BFF">
        <w:rPr>
          <w:rFonts w:ascii="Arial" w:eastAsia="Times New Roman" w:hAnsi="Arial" w:cs="Arial"/>
          <w:color w:val="000000"/>
          <w:kern w:val="0"/>
          <w:sz w:val="24"/>
          <w:szCs w:val="24"/>
          <w:lang w:eastAsia="pt-BR"/>
        </w:rPr>
        <w:t>de  </w:t>
      </w:r>
      <w:r w:rsidRPr="00184BFF">
        <w:rPr>
          <w:rFonts w:ascii="Arial" w:eastAsia="Times New Roman" w:hAnsi="Arial" w:cs="Arial"/>
          <w:bCs/>
          <w:color w:val="000000"/>
          <w:kern w:val="0"/>
          <w:sz w:val="24"/>
          <w:szCs w:val="24"/>
          <w:lang w:eastAsia="pt-BR"/>
        </w:rPr>
        <w:t>videoclipe</w:t>
      </w:r>
      <w:proofErr w:type="gramEnd"/>
      <w:r w:rsidRPr="00184BFF">
        <w:rPr>
          <w:rFonts w:ascii="Arial" w:eastAsia="Times New Roman" w:hAnsi="Arial" w:cs="Arial"/>
          <w:color w:val="000000"/>
          <w:kern w:val="0"/>
          <w:sz w:val="24"/>
          <w:szCs w:val="24"/>
          <w:lang w:eastAsia="pt-BR"/>
        </w:rPr>
        <w:t> de </w:t>
      </w:r>
      <w:r w:rsidRPr="00184BFF">
        <w:rPr>
          <w:rFonts w:ascii="Arial" w:eastAsia="Times New Roman" w:hAnsi="Arial" w:cs="Arial"/>
          <w:bCs/>
          <w:color w:val="000000"/>
          <w:kern w:val="0"/>
          <w:sz w:val="24"/>
          <w:szCs w:val="24"/>
          <w:lang w:eastAsia="pt-BR"/>
        </w:rPr>
        <w:t>artistas locais</w:t>
      </w:r>
      <w:r w:rsidRPr="00184BFF">
        <w:rPr>
          <w:rFonts w:ascii="Arial" w:eastAsia="Times New Roman" w:hAnsi="Arial" w:cs="Arial"/>
          <w:color w:val="000000"/>
          <w:kern w:val="0"/>
          <w:sz w:val="24"/>
          <w:szCs w:val="24"/>
          <w:lang w:eastAsia="pt-BR"/>
        </w:rPr>
        <w:t> com duração de</w:t>
      </w:r>
      <w:r w:rsidR="000A367E" w:rsidRPr="00184BFF">
        <w:rPr>
          <w:rFonts w:ascii="Arial" w:eastAsia="Times New Roman" w:hAnsi="Arial" w:cs="Arial"/>
          <w:color w:val="000000"/>
          <w:kern w:val="0"/>
          <w:sz w:val="24"/>
          <w:szCs w:val="24"/>
          <w:lang w:eastAsia="pt-BR"/>
        </w:rPr>
        <w:t xml:space="preserve"> 3</w:t>
      </w:r>
      <w:r w:rsidRPr="00184BFF">
        <w:rPr>
          <w:rFonts w:ascii="Arial" w:eastAsia="Times New Roman" w:hAnsi="Arial" w:cs="Arial"/>
          <w:color w:val="000000"/>
          <w:kern w:val="0"/>
          <w:sz w:val="24"/>
          <w:szCs w:val="24"/>
          <w:lang w:eastAsia="pt-BR"/>
        </w:rPr>
        <w:t> </w:t>
      </w:r>
      <w:r w:rsidR="00CF6F94">
        <w:rPr>
          <w:rFonts w:ascii="Arial" w:eastAsia="Times New Roman" w:hAnsi="Arial" w:cs="Arial"/>
          <w:color w:val="000000"/>
          <w:kern w:val="0"/>
          <w:sz w:val="24"/>
          <w:szCs w:val="24"/>
          <w:lang w:eastAsia="pt-BR"/>
        </w:rPr>
        <w:t xml:space="preserve">a </w:t>
      </w:r>
      <w:r w:rsidR="00E64102" w:rsidRPr="00184BFF">
        <w:rPr>
          <w:rFonts w:ascii="Arial" w:eastAsia="Times New Roman" w:hAnsi="Arial" w:cs="Arial"/>
          <w:bCs/>
          <w:color w:val="000000"/>
          <w:kern w:val="0"/>
          <w:sz w:val="24"/>
          <w:szCs w:val="24"/>
          <w:lang w:eastAsia="pt-BR"/>
        </w:rPr>
        <w:t>até 15</w:t>
      </w:r>
      <w:r w:rsidRPr="00184BFF">
        <w:rPr>
          <w:rFonts w:ascii="Arial" w:eastAsia="Times New Roman" w:hAnsi="Arial" w:cs="Arial"/>
          <w:bCs/>
          <w:color w:val="000000"/>
          <w:kern w:val="0"/>
          <w:sz w:val="24"/>
          <w:szCs w:val="24"/>
          <w:lang w:eastAsia="pt-BR"/>
        </w:rPr>
        <w:t xml:space="preserve"> minutos</w:t>
      </w:r>
      <w:r w:rsidRPr="00184BFF">
        <w:rPr>
          <w:rFonts w:ascii="Arial" w:eastAsia="Times New Roman" w:hAnsi="Arial" w:cs="Arial"/>
          <w:color w:val="000000"/>
          <w:kern w:val="0"/>
          <w:sz w:val="24"/>
          <w:szCs w:val="24"/>
          <w:lang w:eastAsia="pt-BR"/>
        </w:rPr>
        <w:t>.</w:t>
      </w:r>
    </w:p>
    <w:p w14:paraId="3CABDAB8" w14:textId="77777777" w:rsidR="00E64102" w:rsidRPr="00184BFF"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O fomento à produção de videoclipes envolve o suporte para a criação e produção de vídeos musicais, geralmente para fins de divulgação de artistas e suas músicas. Isso pode incluir recursos financeiros para a contratação de diretores, equipes de produção, locações, equipamentos, pós-produção e distribuição. O objetivo é impulsionar a produçã</w:t>
      </w:r>
      <w:r w:rsidR="00CF6F94">
        <w:rPr>
          <w:rFonts w:ascii="Arial" w:eastAsia="Times New Roman" w:hAnsi="Arial" w:cs="Arial"/>
          <w:color w:val="000000"/>
          <w:kern w:val="0"/>
          <w:sz w:val="24"/>
          <w:szCs w:val="24"/>
          <w:lang w:eastAsia="pt-BR"/>
        </w:rPr>
        <w:t xml:space="preserve">o de videoclipes criativos e de </w:t>
      </w:r>
      <w:r w:rsidRPr="00184BFF">
        <w:rPr>
          <w:rFonts w:ascii="Arial" w:eastAsia="Times New Roman" w:hAnsi="Arial" w:cs="Arial"/>
          <w:color w:val="000000"/>
          <w:kern w:val="0"/>
          <w:sz w:val="24"/>
          <w:szCs w:val="24"/>
          <w:lang w:eastAsia="pt-BR"/>
        </w:rPr>
        <w:t>qualidade, estimulando a colaboração entre a música e o audiovisual.</w:t>
      </w:r>
    </w:p>
    <w:p w14:paraId="27F29458" w14:textId="77777777" w:rsidR="00CF6F94" w:rsidRDefault="00CF6F94" w:rsidP="00D9214C">
      <w:pPr>
        <w:spacing w:after="0" w:line="360" w:lineRule="auto"/>
        <w:contextualSpacing/>
        <w:jc w:val="both"/>
        <w:rPr>
          <w:rFonts w:ascii="Arial" w:hAnsi="Arial" w:cs="Arial"/>
          <w:b/>
          <w:sz w:val="24"/>
          <w:szCs w:val="24"/>
        </w:rPr>
      </w:pPr>
    </w:p>
    <w:p w14:paraId="2031C318" w14:textId="77777777" w:rsidR="00E64102" w:rsidRPr="00184BFF" w:rsidRDefault="00E64102" w:rsidP="00D9214C">
      <w:pPr>
        <w:spacing w:after="0" w:line="360" w:lineRule="auto"/>
        <w:contextualSpacing/>
        <w:jc w:val="both"/>
        <w:rPr>
          <w:rFonts w:ascii="Arial" w:hAnsi="Arial" w:cs="Arial"/>
          <w:sz w:val="24"/>
          <w:szCs w:val="24"/>
        </w:rPr>
      </w:pPr>
      <w:r w:rsidRPr="00184BFF">
        <w:rPr>
          <w:rFonts w:ascii="Arial" w:hAnsi="Arial" w:cs="Arial"/>
          <w:b/>
          <w:sz w:val="24"/>
          <w:szCs w:val="24"/>
        </w:rPr>
        <w:t>Videodança:</w:t>
      </w:r>
      <w:r w:rsidRPr="00184BFF">
        <w:rPr>
          <w:rFonts w:ascii="Arial" w:hAnsi="Arial" w:cs="Arial"/>
          <w:sz w:val="24"/>
          <w:szCs w:val="24"/>
        </w:rPr>
        <w:t xml:space="preserve"> produto híbrido realizado com a mistura entre o audiovisual e a dança e tem como principal elemento o movimento. É diferente do mero registro documental de um espetáculo porque pressupõe uma adaptação do que é captado do palco para a linguagem televisiva ou a criação de danças concebidas especialmente para a projeção na tela.</w:t>
      </w:r>
    </w:p>
    <w:p w14:paraId="3016425E" w14:textId="77777777" w:rsidR="00CF6F94" w:rsidRDefault="00CF6F94" w:rsidP="00D9214C">
      <w:pPr>
        <w:spacing w:after="0" w:line="360" w:lineRule="auto"/>
        <w:contextualSpacing/>
        <w:jc w:val="both"/>
        <w:rPr>
          <w:rFonts w:ascii="Arial" w:hAnsi="Arial" w:cs="Arial"/>
          <w:b/>
          <w:sz w:val="24"/>
          <w:szCs w:val="24"/>
        </w:rPr>
      </w:pPr>
    </w:p>
    <w:p w14:paraId="60FCD109" w14:textId="77777777" w:rsidR="00E64102" w:rsidRPr="00184BFF" w:rsidRDefault="000A367E" w:rsidP="00D9214C">
      <w:pPr>
        <w:spacing w:after="0" w:line="360" w:lineRule="auto"/>
        <w:contextualSpacing/>
        <w:jc w:val="both"/>
        <w:rPr>
          <w:rFonts w:ascii="Arial" w:hAnsi="Arial" w:cs="Arial"/>
          <w:sz w:val="24"/>
          <w:szCs w:val="24"/>
        </w:rPr>
      </w:pPr>
      <w:proofErr w:type="spellStart"/>
      <w:r w:rsidRPr="00184BFF">
        <w:rPr>
          <w:rFonts w:ascii="Arial" w:hAnsi="Arial" w:cs="Arial"/>
          <w:b/>
          <w:sz w:val="24"/>
          <w:szCs w:val="24"/>
        </w:rPr>
        <w:t>Vídeo</w:t>
      </w:r>
      <w:r w:rsidR="00E64102" w:rsidRPr="00184BFF">
        <w:rPr>
          <w:rFonts w:ascii="Arial" w:hAnsi="Arial" w:cs="Arial"/>
          <w:b/>
          <w:sz w:val="24"/>
          <w:szCs w:val="24"/>
        </w:rPr>
        <w:t>teatro</w:t>
      </w:r>
      <w:proofErr w:type="spellEnd"/>
      <w:r w:rsidR="00E64102" w:rsidRPr="00184BFF">
        <w:rPr>
          <w:rFonts w:ascii="Arial" w:hAnsi="Arial" w:cs="Arial"/>
          <w:b/>
          <w:sz w:val="24"/>
          <w:szCs w:val="24"/>
        </w:rPr>
        <w:t>:</w:t>
      </w:r>
      <w:r w:rsidR="00E64102" w:rsidRPr="00184BFF">
        <w:rPr>
          <w:rFonts w:ascii="Arial" w:hAnsi="Arial" w:cs="Arial"/>
          <w:sz w:val="24"/>
          <w:szCs w:val="24"/>
        </w:rPr>
        <w:t xml:space="preserve"> procedimento que deriva da mistura das linguagens teatral e audiovisual, fazendo uso das técnicas de vídeo para a gravação de cenas teatrais, bem como de outros recursos, como a inclusão de efeitos visuais e sonoros. </w:t>
      </w:r>
    </w:p>
    <w:p w14:paraId="5DEC2BA5" w14:textId="77777777" w:rsidR="00E64102" w:rsidRPr="00184BFF" w:rsidRDefault="00E64102" w:rsidP="00D9214C">
      <w:pPr>
        <w:spacing w:after="0" w:line="360" w:lineRule="auto"/>
        <w:contextualSpacing/>
        <w:jc w:val="both"/>
        <w:rPr>
          <w:rFonts w:ascii="Arial" w:hAnsi="Arial" w:cs="Arial"/>
          <w:sz w:val="24"/>
          <w:szCs w:val="24"/>
        </w:rPr>
      </w:pPr>
      <w:r w:rsidRPr="00184BFF">
        <w:rPr>
          <w:rFonts w:ascii="Arial" w:hAnsi="Arial" w:cs="Arial"/>
          <w:b/>
          <w:sz w:val="24"/>
          <w:szCs w:val="24"/>
        </w:rPr>
        <w:t>Videoarte:</w:t>
      </w:r>
      <w:r w:rsidRPr="00184BFF">
        <w:rPr>
          <w:rFonts w:ascii="Arial" w:hAnsi="Arial" w:cs="Arial"/>
          <w:sz w:val="24"/>
          <w:szCs w:val="24"/>
        </w:rPr>
        <w:t xml:space="preserve"> obra que se utiliza do vídeo como um suporte artístico. Geralmente, as obras de videoarte possuem aspectos experimentais e não narrativos.</w:t>
      </w:r>
    </w:p>
    <w:p w14:paraId="48534FED" w14:textId="77777777" w:rsidR="00E64102" w:rsidRPr="00184BFF" w:rsidRDefault="00E64102" w:rsidP="00D9214C">
      <w:pPr>
        <w:spacing w:after="0" w:line="360" w:lineRule="auto"/>
        <w:contextualSpacing/>
        <w:jc w:val="both"/>
        <w:rPr>
          <w:rFonts w:ascii="Arial" w:eastAsia="Times New Roman" w:hAnsi="Arial" w:cs="Arial"/>
          <w:color w:val="000000"/>
          <w:kern w:val="0"/>
          <w:sz w:val="24"/>
          <w:szCs w:val="24"/>
          <w:lang w:eastAsia="pt-BR"/>
        </w:rPr>
      </w:pPr>
    </w:p>
    <w:p w14:paraId="3F2E2205"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lang w:eastAsia="pt-BR"/>
        </w:rPr>
        <w:t>B) Inciso II do art. 6º: apoio à realização de ação de Cinema Itinerante ou Cinema de Rua</w:t>
      </w:r>
    </w:p>
    <w:p w14:paraId="67DBFB5F" w14:textId="77777777" w:rsidR="00892D1E" w:rsidRDefault="00892D1E" w:rsidP="00D9214C">
      <w:pPr>
        <w:spacing w:after="0" w:line="360" w:lineRule="auto"/>
        <w:contextualSpacing/>
        <w:jc w:val="both"/>
        <w:rPr>
          <w:rFonts w:ascii="Arial" w:eastAsia="Times New Roman" w:hAnsi="Arial" w:cs="Arial"/>
          <w:b/>
          <w:bCs/>
          <w:color w:val="000000"/>
          <w:kern w:val="0"/>
          <w:sz w:val="24"/>
          <w:szCs w:val="24"/>
          <w:u w:val="single"/>
          <w:lang w:eastAsia="pt-BR"/>
        </w:rPr>
      </w:pPr>
    </w:p>
    <w:p w14:paraId="7D475861"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Apoio à realização de ação de Cinema Itinerante:</w:t>
      </w:r>
    </w:p>
    <w:p w14:paraId="35167E85"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xml:space="preserve">Para este </w:t>
      </w:r>
      <w:r w:rsidR="00CF6F94">
        <w:rPr>
          <w:rFonts w:ascii="Arial" w:eastAsia="Times New Roman" w:hAnsi="Arial" w:cs="Arial"/>
          <w:color w:val="000000"/>
          <w:kern w:val="0"/>
          <w:sz w:val="24"/>
          <w:szCs w:val="24"/>
          <w:lang w:eastAsia="pt-BR"/>
        </w:rPr>
        <w:t>E</w:t>
      </w:r>
      <w:r w:rsidRPr="00184BFF">
        <w:rPr>
          <w:rFonts w:ascii="Arial" w:eastAsia="Times New Roman" w:hAnsi="Arial" w:cs="Arial"/>
          <w:color w:val="000000"/>
          <w:kern w:val="0"/>
          <w:sz w:val="24"/>
          <w:szCs w:val="24"/>
          <w:lang w:eastAsia="pt-BR"/>
        </w:rPr>
        <w:t>dital, </w:t>
      </w:r>
      <w:r w:rsidRPr="00184BFF">
        <w:rPr>
          <w:rFonts w:ascii="Arial" w:eastAsia="Times New Roman" w:hAnsi="Arial" w:cs="Arial"/>
          <w:b/>
          <w:bCs/>
          <w:color w:val="000000"/>
          <w:kern w:val="0"/>
          <w:sz w:val="24"/>
          <w:szCs w:val="24"/>
          <w:lang w:eastAsia="pt-BR"/>
        </w:rPr>
        <w:t>cinema itinerante</w:t>
      </w:r>
      <w:r w:rsidRPr="00184BFF">
        <w:rPr>
          <w:rFonts w:ascii="Arial" w:eastAsia="Times New Roman" w:hAnsi="Arial" w:cs="Arial"/>
          <w:color w:val="000000"/>
          <w:kern w:val="0"/>
          <w:sz w:val="24"/>
          <w:szCs w:val="24"/>
          <w:lang w:eastAsia="pt-BR"/>
        </w:rPr>
        <w:t> é uma estratégia de política pública cultural que visa levar a experiência do cinema a comunidades e regiões que possuem acesso limitado a salas de cinema convencionais. Por meio de um cinema móvel, equipado com projeção e som de qualidade, é possível levar filmes de diferentes gêneros e estilos a locais distantes, como áreas rurais, periferias urbanas e comunidades carentes, criando oportunidades para que as pessoas se engajem com a sétima arte.</w:t>
      </w:r>
    </w:p>
    <w:p w14:paraId="3B0082C4"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w:t>
      </w:r>
    </w:p>
    <w:p w14:paraId="1DA579DD"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Apoio à realização de ação de Cinema de Rua:</w:t>
      </w:r>
    </w:p>
    <w:p w14:paraId="7040D2E6"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xml:space="preserve">Para este </w:t>
      </w:r>
      <w:r w:rsidR="00CF6F94">
        <w:rPr>
          <w:rFonts w:ascii="Arial" w:eastAsia="Times New Roman" w:hAnsi="Arial" w:cs="Arial"/>
          <w:color w:val="000000"/>
          <w:kern w:val="0"/>
          <w:sz w:val="24"/>
          <w:szCs w:val="24"/>
          <w:lang w:eastAsia="pt-BR"/>
        </w:rPr>
        <w:t>E</w:t>
      </w:r>
      <w:r w:rsidRPr="00184BFF">
        <w:rPr>
          <w:rFonts w:ascii="Arial" w:eastAsia="Times New Roman" w:hAnsi="Arial" w:cs="Arial"/>
          <w:color w:val="000000"/>
          <w:kern w:val="0"/>
          <w:sz w:val="24"/>
          <w:szCs w:val="24"/>
          <w:lang w:eastAsia="pt-BR"/>
        </w:rPr>
        <w:t>dital, </w:t>
      </w:r>
      <w:r w:rsidRPr="00184BFF">
        <w:rPr>
          <w:rFonts w:ascii="Arial" w:eastAsia="Times New Roman" w:hAnsi="Arial" w:cs="Arial"/>
          <w:b/>
          <w:bCs/>
          <w:color w:val="000000"/>
          <w:kern w:val="0"/>
          <w:sz w:val="24"/>
          <w:szCs w:val="24"/>
          <w:lang w:eastAsia="pt-BR"/>
        </w:rPr>
        <w:t>cinema de rua</w:t>
      </w:r>
      <w:r w:rsidRPr="00184BFF">
        <w:rPr>
          <w:rFonts w:ascii="Arial" w:eastAsia="Times New Roman" w:hAnsi="Arial" w:cs="Arial"/>
          <w:color w:val="000000"/>
          <w:kern w:val="0"/>
          <w:sz w:val="24"/>
          <w:szCs w:val="24"/>
          <w:lang w:eastAsia="pt-BR"/>
        </w:rPr>
        <w:t> é um serviço de exibição aberta ao público de obras audiovisuais para fruição coletiva em espaços abertos, em locais públicos e em equipamentos móveis, de modo gratuito.</w:t>
      </w:r>
    </w:p>
    <w:p w14:paraId="01E7A391"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w:t>
      </w:r>
    </w:p>
    <w:p w14:paraId="2E7A9545" w14:textId="77777777" w:rsidR="00C642A0" w:rsidRPr="00892D1E" w:rsidRDefault="00892D1E" w:rsidP="00D9214C">
      <w:pPr>
        <w:pStyle w:val="PargrafodaLista"/>
        <w:spacing w:after="0" w:line="360" w:lineRule="auto"/>
        <w:ind w:left="0"/>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 xml:space="preserve">C) </w:t>
      </w:r>
      <w:r w:rsidR="00C642A0" w:rsidRPr="00892D1E">
        <w:rPr>
          <w:rFonts w:ascii="Arial" w:eastAsia="Times New Roman" w:hAnsi="Arial" w:cs="Arial"/>
          <w:b/>
          <w:bCs/>
          <w:color w:val="000000"/>
          <w:sz w:val="24"/>
          <w:szCs w:val="24"/>
          <w:lang w:eastAsia="pt-BR"/>
        </w:rPr>
        <w:t>Inciso III do art. 6º: apoio à realização de ação de Formação Audiovisual ou de Apoio a Cineclubes</w:t>
      </w:r>
    </w:p>
    <w:p w14:paraId="2FBD3643" w14:textId="77777777" w:rsidR="00892D1E" w:rsidRDefault="00892D1E" w:rsidP="00D9214C">
      <w:pPr>
        <w:spacing w:after="0" w:line="360" w:lineRule="auto"/>
        <w:contextualSpacing/>
        <w:jc w:val="both"/>
        <w:rPr>
          <w:rFonts w:ascii="Arial" w:eastAsia="Times New Roman" w:hAnsi="Arial" w:cs="Arial"/>
          <w:b/>
          <w:bCs/>
          <w:color w:val="000000"/>
          <w:kern w:val="0"/>
          <w:sz w:val="24"/>
          <w:szCs w:val="24"/>
          <w:u w:val="single"/>
          <w:lang w:eastAsia="pt-BR"/>
        </w:rPr>
      </w:pPr>
    </w:p>
    <w:p w14:paraId="08D769AE"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Apoio à realização de ação de Formação Audiovisual</w:t>
      </w:r>
    </w:p>
    <w:p w14:paraId="4AFDFAAC"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Neste edital, a </w:t>
      </w:r>
      <w:r w:rsidRPr="00184BFF">
        <w:rPr>
          <w:rFonts w:ascii="Arial" w:eastAsia="Times New Roman" w:hAnsi="Arial" w:cs="Arial"/>
          <w:b/>
          <w:bCs/>
          <w:color w:val="000000"/>
          <w:kern w:val="0"/>
          <w:sz w:val="24"/>
          <w:szCs w:val="24"/>
          <w:lang w:eastAsia="pt-BR"/>
        </w:rPr>
        <w:t>Formação Audiovisual</w:t>
      </w:r>
      <w:r w:rsidRPr="00184BFF">
        <w:rPr>
          <w:rFonts w:ascii="Arial" w:eastAsia="Times New Roman" w:hAnsi="Arial" w:cs="Arial"/>
          <w:color w:val="000000"/>
          <w:kern w:val="0"/>
          <w:sz w:val="24"/>
          <w:szCs w:val="24"/>
          <w:lang w:eastAsia="pt-BR"/>
        </w:rPr>
        <w:t> refere-se ao apoio concedido para o desenvolvimento de </w:t>
      </w:r>
      <w:r w:rsidRPr="00184BFF">
        <w:rPr>
          <w:rFonts w:ascii="Arial" w:eastAsia="Times New Roman" w:hAnsi="Arial" w:cs="Arial"/>
          <w:b/>
          <w:bCs/>
          <w:color w:val="000000"/>
          <w:kern w:val="0"/>
          <w:sz w:val="24"/>
          <w:szCs w:val="24"/>
          <w:lang w:eastAsia="pt-BR"/>
        </w:rPr>
        <w:t>oficinas </w:t>
      </w:r>
      <w:r w:rsidRPr="00184BFF">
        <w:rPr>
          <w:rFonts w:ascii="Arial" w:eastAsia="Times New Roman" w:hAnsi="Arial" w:cs="Arial"/>
          <w:color w:val="000000"/>
          <w:kern w:val="0"/>
          <w:sz w:val="24"/>
          <w:szCs w:val="24"/>
          <w:lang w:eastAsia="pt-BR"/>
        </w:rPr>
        <w:t>voltadas para profissionais, estudantes e interessados na área audiovisual. Esse tipo de fomento tem como objetivo promover o aprimoramento das habilidades técnicas, criativas e gerenciais dos profissionais, bem como estimular a formação de novos talentos.</w:t>
      </w:r>
    </w:p>
    <w:p w14:paraId="0C8676BF" w14:textId="77777777" w:rsidR="00892D1E" w:rsidRDefault="00892D1E" w:rsidP="00D9214C">
      <w:pPr>
        <w:spacing w:after="0" w:line="360" w:lineRule="auto"/>
        <w:contextualSpacing/>
        <w:jc w:val="both"/>
        <w:rPr>
          <w:rFonts w:ascii="Arial" w:eastAsia="Times New Roman" w:hAnsi="Arial" w:cs="Arial"/>
          <w:color w:val="000000"/>
          <w:kern w:val="0"/>
          <w:sz w:val="24"/>
          <w:szCs w:val="24"/>
          <w:lang w:eastAsia="pt-BR"/>
        </w:rPr>
      </w:pPr>
    </w:p>
    <w:p w14:paraId="1D864432"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A </w:t>
      </w:r>
      <w:r w:rsidRPr="00184BFF">
        <w:rPr>
          <w:rFonts w:ascii="Arial" w:eastAsia="Times New Roman" w:hAnsi="Arial" w:cs="Arial"/>
          <w:b/>
          <w:bCs/>
          <w:color w:val="000000"/>
          <w:kern w:val="0"/>
          <w:sz w:val="24"/>
          <w:szCs w:val="24"/>
          <w:lang w:eastAsia="pt-BR"/>
        </w:rPr>
        <w:t>Formação Audiovisual</w:t>
      </w:r>
      <w:r w:rsidRPr="00184BFF">
        <w:rPr>
          <w:rFonts w:ascii="Arial" w:eastAsia="Times New Roman" w:hAnsi="Arial" w:cs="Arial"/>
          <w:color w:val="000000"/>
          <w:kern w:val="0"/>
          <w:sz w:val="24"/>
          <w:szCs w:val="24"/>
          <w:lang w:eastAsia="pt-BR"/>
        </w:rPr>
        <w:t> deverá ser oferecida de forma gratuita aos participantes.</w:t>
      </w:r>
    </w:p>
    <w:p w14:paraId="42F2FE97"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Deverá ser apresentado:</w:t>
      </w:r>
    </w:p>
    <w:p w14:paraId="7F1DCB2E"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I - Detalhamento da metodologia de mediação/formação; e</w:t>
      </w:r>
    </w:p>
    <w:p w14:paraId="3508AC3B"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xml:space="preserve">II - </w:t>
      </w:r>
      <w:r w:rsidR="00892D1E">
        <w:rPr>
          <w:rFonts w:ascii="Arial" w:eastAsia="Times New Roman" w:hAnsi="Arial" w:cs="Arial"/>
          <w:color w:val="000000"/>
          <w:kern w:val="0"/>
          <w:sz w:val="24"/>
          <w:szCs w:val="24"/>
          <w:lang w:eastAsia="pt-BR"/>
        </w:rPr>
        <w:t>C</w:t>
      </w:r>
      <w:r w:rsidRPr="00184BFF">
        <w:rPr>
          <w:rFonts w:ascii="Arial" w:eastAsia="Times New Roman" w:hAnsi="Arial" w:cs="Arial"/>
          <w:color w:val="000000"/>
          <w:kern w:val="0"/>
          <w:sz w:val="24"/>
          <w:szCs w:val="24"/>
          <w:lang w:eastAsia="pt-BR"/>
        </w:rPr>
        <w:t>urrículo dos profissionais mediadores/formadores.</w:t>
      </w:r>
    </w:p>
    <w:p w14:paraId="28C42B7A"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w:t>
      </w:r>
    </w:p>
    <w:p w14:paraId="08C4AB36"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b/>
          <w:bCs/>
          <w:color w:val="000000"/>
          <w:kern w:val="0"/>
          <w:sz w:val="24"/>
          <w:szCs w:val="24"/>
          <w:u w:val="single"/>
          <w:lang w:eastAsia="pt-BR"/>
        </w:rPr>
        <w:t>Apoio a cineclubes</w:t>
      </w:r>
    </w:p>
    <w:p w14:paraId="7BE8D975"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lastRenderedPageBreak/>
        <w:t>Neste edital, o </w:t>
      </w:r>
      <w:r w:rsidRPr="00184BFF">
        <w:rPr>
          <w:rFonts w:ascii="Arial" w:eastAsia="Times New Roman" w:hAnsi="Arial" w:cs="Arial"/>
          <w:b/>
          <w:bCs/>
          <w:color w:val="000000"/>
          <w:kern w:val="0"/>
          <w:sz w:val="24"/>
          <w:szCs w:val="24"/>
          <w:lang w:eastAsia="pt-BR"/>
        </w:rPr>
        <w:t>Apoio a cineclubes </w:t>
      </w:r>
      <w:r w:rsidRPr="00184BFF">
        <w:rPr>
          <w:rFonts w:ascii="Arial" w:eastAsia="Times New Roman" w:hAnsi="Arial" w:cs="Arial"/>
          <w:color w:val="000000"/>
          <w:kern w:val="0"/>
          <w:sz w:val="24"/>
          <w:szCs w:val="24"/>
          <w:lang w:eastAsia="pt-BR"/>
        </w:rPr>
        <w:t>refere-se a ações de criação e/ou manutenção de cineclubes.</w:t>
      </w:r>
    </w:p>
    <w:p w14:paraId="2EEB491A"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Entende-se por </w:t>
      </w:r>
      <w:r w:rsidRPr="00184BFF">
        <w:rPr>
          <w:rFonts w:ascii="Arial" w:eastAsia="Times New Roman" w:hAnsi="Arial" w:cs="Arial"/>
          <w:b/>
          <w:bCs/>
          <w:color w:val="000000"/>
          <w:kern w:val="0"/>
          <w:sz w:val="24"/>
          <w:szCs w:val="24"/>
          <w:lang w:eastAsia="pt-BR"/>
        </w:rPr>
        <w:t>cineclube </w:t>
      </w:r>
      <w:r w:rsidRPr="00184BFF">
        <w:rPr>
          <w:rFonts w:ascii="Arial" w:eastAsia="Times New Roman" w:hAnsi="Arial" w:cs="Arial"/>
          <w:color w:val="000000"/>
          <w:kern w:val="0"/>
          <w:sz w:val="24"/>
          <w:szCs w:val="24"/>
          <w:lang w:eastAsia="pt-BR"/>
        </w:rPr>
        <w:t>grupo de pessoas ou associação sem fins lucrativos que estimula os seus membros a ver, discutir e refletir sobre o cinema. O objetivo é estimular a formação de públicos, o acesso a produções audiovisuais diversificadas e a reflexão crítica sobre o cinema.</w:t>
      </w:r>
    </w:p>
    <w:p w14:paraId="13603DFE"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Em caso de </w:t>
      </w:r>
      <w:r w:rsidRPr="00184BFF">
        <w:rPr>
          <w:rFonts w:ascii="Arial" w:eastAsia="Times New Roman" w:hAnsi="Arial" w:cs="Arial"/>
          <w:b/>
          <w:bCs/>
          <w:color w:val="000000"/>
          <w:kern w:val="0"/>
          <w:sz w:val="24"/>
          <w:szCs w:val="24"/>
          <w:lang w:eastAsia="pt-BR"/>
        </w:rPr>
        <w:t>proposta de criação de cineclube</w:t>
      </w:r>
      <w:r w:rsidRPr="00184BFF">
        <w:rPr>
          <w:rFonts w:ascii="Arial" w:eastAsia="Times New Roman" w:hAnsi="Arial" w:cs="Arial"/>
          <w:color w:val="000000"/>
          <w:kern w:val="0"/>
          <w:sz w:val="24"/>
          <w:szCs w:val="24"/>
          <w:lang w:eastAsia="pt-BR"/>
        </w:rPr>
        <w:t xml:space="preserve"> é necessária a apresentação de prova da existência de local viável à instalação do cineclube e adequado para </w:t>
      </w:r>
      <w:r w:rsidR="00CF6F94">
        <w:rPr>
          <w:rFonts w:ascii="Arial" w:eastAsia="Times New Roman" w:hAnsi="Arial" w:cs="Arial"/>
          <w:color w:val="000000"/>
          <w:kern w:val="0"/>
          <w:sz w:val="24"/>
          <w:szCs w:val="24"/>
          <w:lang w:eastAsia="pt-BR"/>
        </w:rPr>
        <w:t xml:space="preserve">a </w:t>
      </w:r>
      <w:r w:rsidR="00CF6F94" w:rsidRPr="00184BFF">
        <w:rPr>
          <w:rFonts w:ascii="Arial" w:eastAsia="Times New Roman" w:hAnsi="Arial" w:cs="Arial"/>
          <w:color w:val="000000"/>
          <w:kern w:val="0"/>
          <w:sz w:val="24"/>
          <w:szCs w:val="24"/>
          <w:lang w:eastAsia="pt-BR"/>
        </w:rPr>
        <w:t>realização</w:t>
      </w:r>
      <w:r w:rsidRPr="00184BFF">
        <w:rPr>
          <w:rFonts w:ascii="Arial" w:eastAsia="Times New Roman" w:hAnsi="Arial" w:cs="Arial"/>
          <w:color w:val="000000"/>
          <w:kern w:val="0"/>
          <w:sz w:val="24"/>
          <w:szCs w:val="24"/>
          <w:lang w:eastAsia="pt-BR"/>
        </w:rPr>
        <w:t xml:space="preserve"> das </w:t>
      </w:r>
      <w:r w:rsidR="00CF6F94" w:rsidRPr="00184BFF">
        <w:rPr>
          <w:rFonts w:ascii="Arial" w:eastAsia="Times New Roman" w:hAnsi="Arial" w:cs="Arial"/>
          <w:color w:val="000000"/>
          <w:kern w:val="0"/>
          <w:sz w:val="24"/>
          <w:szCs w:val="24"/>
          <w:lang w:eastAsia="pt-BR"/>
        </w:rPr>
        <w:t>sessões</w:t>
      </w:r>
      <w:r w:rsidRPr="00184BFF">
        <w:rPr>
          <w:rFonts w:ascii="Arial" w:eastAsia="Times New Roman" w:hAnsi="Arial" w:cs="Arial"/>
          <w:color w:val="000000"/>
          <w:kern w:val="0"/>
          <w:sz w:val="24"/>
          <w:szCs w:val="24"/>
          <w:lang w:eastAsia="pt-BR"/>
        </w:rPr>
        <w:t xml:space="preserve"> e demais ações – que poderá ser comprovada através de fotos e outros documentos.</w:t>
      </w:r>
    </w:p>
    <w:p w14:paraId="6E37010D"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No caso de </w:t>
      </w:r>
      <w:r w:rsidRPr="00184BFF">
        <w:rPr>
          <w:rFonts w:ascii="Arial" w:eastAsia="Times New Roman" w:hAnsi="Arial" w:cs="Arial"/>
          <w:b/>
          <w:bCs/>
          <w:color w:val="000000"/>
          <w:kern w:val="0"/>
          <w:sz w:val="24"/>
          <w:szCs w:val="24"/>
          <w:lang w:eastAsia="pt-BR"/>
        </w:rPr>
        <w:t xml:space="preserve">propostas de </w:t>
      </w:r>
      <w:proofErr w:type="spellStart"/>
      <w:r w:rsidRPr="00184BFF">
        <w:rPr>
          <w:rFonts w:ascii="Arial" w:eastAsia="Times New Roman" w:hAnsi="Arial" w:cs="Arial"/>
          <w:b/>
          <w:bCs/>
          <w:color w:val="000000"/>
          <w:kern w:val="0"/>
          <w:sz w:val="24"/>
          <w:szCs w:val="24"/>
          <w:lang w:eastAsia="pt-BR"/>
        </w:rPr>
        <w:t>itinerância</w:t>
      </w:r>
      <w:proofErr w:type="spellEnd"/>
      <w:r w:rsidR="00A5554D">
        <w:rPr>
          <w:rFonts w:ascii="Arial" w:eastAsia="Times New Roman" w:hAnsi="Arial" w:cs="Arial"/>
          <w:color w:val="000000"/>
          <w:kern w:val="0"/>
          <w:sz w:val="24"/>
          <w:szCs w:val="24"/>
          <w:lang w:eastAsia="pt-BR"/>
        </w:rPr>
        <w:t xml:space="preserve">, </w:t>
      </w:r>
      <w:r w:rsidRPr="00184BFF">
        <w:rPr>
          <w:rFonts w:ascii="Arial" w:eastAsia="Times New Roman" w:hAnsi="Arial" w:cs="Arial"/>
          <w:color w:val="000000"/>
          <w:kern w:val="0"/>
          <w:sz w:val="24"/>
          <w:szCs w:val="24"/>
          <w:lang w:eastAsia="pt-BR"/>
        </w:rPr>
        <w:t>deverá ser apresentada justificativa e previsão dos locais onde ocorrerão as sessões.</w:t>
      </w:r>
    </w:p>
    <w:p w14:paraId="4F305060" w14:textId="77777777" w:rsidR="00C642A0" w:rsidRPr="00184BFF" w:rsidRDefault="00C642A0"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Em caso de propostas de </w:t>
      </w:r>
      <w:r w:rsidRPr="00184BFF">
        <w:rPr>
          <w:rFonts w:ascii="Arial" w:eastAsia="Times New Roman" w:hAnsi="Arial" w:cs="Arial"/>
          <w:b/>
          <w:bCs/>
          <w:color w:val="000000"/>
          <w:kern w:val="0"/>
          <w:sz w:val="24"/>
          <w:szCs w:val="24"/>
          <w:lang w:eastAsia="pt-BR"/>
        </w:rPr>
        <w:t>manutenção</w:t>
      </w:r>
      <w:r w:rsidR="00A5554D" w:rsidRPr="00A5554D">
        <w:rPr>
          <w:rFonts w:ascii="Arial" w:eastAsia="Times New Roman" w:hAnsi="Arial" w:cs="Arial"/>
          <w:bCs/>
          <w:color w:val="000000"/>
          <w:kern w:val="0"/>
          <w:sz w:val="24"/>
          <w:szCs w:val="24"/>
          <w:lang w:eastAsia="pt-BR"/>
        </w:rPr>
        <w:t>,</w:t>
      </w:r>
      <w:r w:rsidR="00A5554D">
        <w:rPr>
          <w:rFonts w:ascii="Arial" w:eastAsia="Times New Roman" w:hAnsi="Arial" w:cs="Arial"/>
          <w:b/>
          <w:bCs/>
          <w:color w:val="000000"/>
          <w:kern w:val="0"/>
          <w:sz w:val="24"/>
          <w:szCs w:val="24"/>
          <w:lang w:eastAsia="pt-BR"/>
        </w:rPr>
        <w:t xml:space="preserve"> </w:t>
      </w:r>
      <w:r w:rsidRPr="00184BFF">
        <w:rPr>
          <w:rFonts w:ascii="Arial" w:eastAsia="Times New Roman" w:hAnsi="Arial" w:cs="Arial"/>
          <w:color w:val="000000"/>
          <w:kern w:val="0"/>
          <w:sz w:val="24"/>
          <w:szCs w:val="24"/>
          <w:lang w:eastAsia="pt-BR"/>
        </w:rPr>
        <w:t>deve ser apresentada comprovação de que o cineclube está em atividade há pelo menos três meses, devendo a comprovação ser feita por meio de folders, matérias de jornais, sites, material de divulgação e/ou lista de presença de público e/ou fotos/imagens e/ou estatuto e/ou regimento interno dos membros da comissão de diretoria que nort</w:t>
      </w:r>
      <w:r w:rsidR="00A5554D">
        <w:rPr>
          <w:rFonts w:ascii="Arial" w:eastAsia="Times New Roman" w:hAnsi="Arial" w:cs="Arial"/>
          <w:color w:val="000000"/>
          <w:kern w:val="0"/>
          <w:sz w:val="24"/>
          <w:szCs w:val="24"/>
          <w:lang w:eastAsia="pt-BR"/>
        </w:rPr>
        <w:t>eará as atividades</w:t>
      </w:r>
      <w:r w:rsidRPr="00184BFF">
        <w:rPr>
          <w:rFonts w:ascii="Arial" w:eastAsia="Times New Roman" w:hAnsi="Arial" w:cs="Arial"/>
          <w:color w:val="000000"/>
          <w:kern w:val="0"/>
          <w:sz w:val="24"/>
          <w:szCs w:val="24"/>
          <w:lang w:eastAsia="pt-BR"/>
        </w:rPr>
        <w:t>.</w:t>
      </w:r>
    </w:p>
    <w:p w14:paraId="1EF73E57" w14:textId="4439DC4B" w:rsidR="00A753B6" w:rsidRPr="00330C79" w:rsidRDefault="00C563FB" w:rsidP="00D9214C">
      <w:pPr>
        <w:spacing w:after="0" w:line="360" w:lineRule="auto"/>
        <w:contextualSpacing/>
        <w:jc w:val="both"/>
        <w:rPr>
          <w:rFonts w:ascii="Arial" w:eastAsia="Times New Roman" w:hAnsi="Arial" w:cs="Arial"/>
          <w:color w:val="000000"/>
          <w:kern w:val="0"/>
          <w:sz w:val="24"/>
          <w:szCs w:val="24"/>
          <w:lang w:eastAsia="pt-BR"/>
        </w:rPr>
      </w:pPr>
      <w:r w:rsidRPr="00184BFF">
        <w:rPr>
          <w:rFonts w:ascii="Arial" w:eastAsia="Times New Roman" w:hAnsi="Arial" w:cs="Arial"/>
          <w:color w:val="000000"/>
          <w:kern w:val="0"/>
          <w:sz w:val="24"/>
          <w:szCs w:val="24"/>
          <w:lang w:eastAsia="pt-BR"/>
        </w:rPr>
        <w:t> </w:t>
      </w:r>
    </w:p>
    <w:p w14:paraId="0E1F469B" w14:textId="77777777" w:rsidR="00A753B6" w:rsidRDefault="00A753B6" w:rsidP="00D9214C">
      <w:pPr>
        <w:spacing w:after="0" w:line="360" w:lineRule="auto"/>
        <w:contextualSpacing/>
        <w:jc w:val="both"/>
        <w:rPr>
          <w:rFonts w:ascii="Arial" w:hAnsi="Arial" w:cs="Arial"/>
          <w:sz w:val="24"/>
          <w:szCs w:val="24"/>
        </w:rPr>
      </w:pPr>
    </w:p>
    <w:p w14:paraId="60E46839" w14:textId="77777777" w:rsidR="009A6C0A" w:rsidRPr="00335D22" w:rsidRDefault="004D1727" w:rsidP="00D9214C">
      <w:pPr>
        <w:pStyle w:val="PargrafodaLista"/>
        <w:numPr>
          <w:ilvl w:val="0"/>
          <w:numId w:val="20"/>
        </w:numPr>
        <w:spacing w:after="0" w:line="360" w:lineRule="auto"/>
        <w:jc w:val="both"/>
        <w:rPr>
          <w:rFonts w:ascii="Arial" w:hAnsi="Arial" w:cs="Arial"/>
          <w:b/>
          <w:sz w:val="24"/>
          <w:szCs w:val="24"/>
        </w:rPr>
      </w:pPr>
      <w:r w:rsidRPr="00335D22">
        <w:rPr>
          <w:rFonts w:ascii="Arial" w:hAnsi="Arial" w:cs="Arial"/>
          <w:b/>
          <w:sz w:val="24"/>
          <w:szCs w:val="24"/>
        </w:rPr>
        <w:t>DA DISTRIBUIÇÃO DE VAGAS</w:t>
      </w:r>
    </w:p>
    <w:p w14:paraId="357F2A39" w14:textId="77777777" w:rsidR="004D1727" w:rsidRDefault="004D1727" w:rsidP="00D9214C">
      <w:pPr>
        <w:spacing w:after="0" w:line="360" w:lineRule="auto"/>
        <w:contextualSpacing/>
        <w:jc w:val="both"/>
        <w:rPr>
          <w:rFonts w:ascii="Arial" w:hAnsi="Arial" w:cs="Arial"/>
          <w:sz w:val="24"/>
          <w:szCs w:val="24"/>
        </w:rPr>
      </w:pPr>
    </w:p>
    <w:tbl>
      <w:tblPr>
        <w:tblStyle w:val="Tabelacomgrade"/>
        <w:tblW w:w="0" w:type="auto"/>
        <w:tblLook w:val="04A0" w:firstRow="1" w:lastRow="0" w:firstColumn="1" w:lastColumn="0" w:noHBand="0" w:noVBand="1"/>
      </w:tblPr>
      <w:tblGrid>
        <w:gridCol w:w="1728"/>
        <w:gridCol w:w="1764"/>
        <w:gridCol w:w="1729"/>
        <w:gridCol w:w="1729"/>
        <w:gridCol w:w="1729"/>
      </w:tblGrid>
      <w:tr w:rsidR="00BE4A51" w14:paraId="06A8DD22" w14:textId="77777777" w:rsidTr="00BE4A51">
        <w:tc>
          <w:tcPr>
            <w:tcW w:w="1728" w:type="dxa"/>
          </w:tcPr>
          <w:p w14:paraId="6A83AC8A" w14:textId="77777777" w:rsidR="00BE4A51" w:rsidRPr="00BE4A51" w:rsidRDefault="00BE4A51" w:rsidP="00D9214C">
            <w:pPr>
              <w:spacing w:after="0" w:line="360" w:lineRule="auto"/>
              <w:contextualSpacing/>
              <w:jc w:val="both"/>
              <w:rPr>
                <w:rFonts w:ascii="Arial" w:hAnsi="Arial" w:cs="Arial"/>
                <w:b/>
                <w:sz w:val="24"/>
                <w:szCs w:val="24"/>
              </w:rPr>
            </w:pPr>
            <w:r w:rsidRPr="00BE4A51">
              <w:rPr>
                <w:rFonts w:ascii="Arial" w:hAnsi="Arial" w:cs="Arial"/>
                <w:b/>
                <w:sz w:val="24"/>
                <w:szCs w:val="24"/>
              </w:rPr>
              <w:t>Categoria</w:t>
            </w:r>
            <w:r>
              <w:rPr>
                <w:rFonts w:ascii="Arial" w:hAnsi="Arial" w:cs="Arial"/>
                <w:b/>
                <w:sz w:val="24"/>
                <w:szCs w:val="24"/>
              </w:rPr>
              <w:t>s</w:t>
            </w:r>
          </w:p>
        </w:tc>
        <w:tc>
          <w:tcPr>
            <w:tcW w:w="1729" w:type="dxa"/>
          </w:tcPr>
          <w:p w14:paraId="587F102F" w14:textId="77777777" w:rsidR="00BE4A51" w:rsidRPr="00BE4A51" w:rsidRDefault="00BE4A51" w:rsidP="00D9214C">
            <w:pPr>
              <w:spacing w:after="0" w:line="360" w:lineRule="auto"/>
              <w:contextualSpacing/>
              <w:jc w:val="both"/>
              <w:rPr>
                <w:rFonts w:ascii="Arial" w:hAnsi="Arial" w:cs="Arial"/>
                <w:b/>
                <w:sz w:val="24"/>
                <w:szCs w:val="24"/>
              </w:rPr>
            </w:pPr>
            <w:r w:rsidRPr="00BE4A51">
              <w:rPr>
                <w:rFonts w:ascii="Arial" w:hAnsi="Arial" w:cs="Arial"/>
                <w:b/>
                <w:sz w:val="24"/>
                <w:szCs w:val="24"/>
              </w:rPr>
              <w:t>Vagas Ampla Concorrência</w:t>
            </w:r>
          </w:p>
        </w:tc>
        <w:tc>
          <w:tcPr>
            <w:tcW w:w="1729" w:type="dxa"/>
          </w:tcPr>
          <w:p w14:paraId="1D9CC40D" w14:textId="77777777" w:rsidR="00BE4A51" w:rsidRPr="00BE4A51" w:rsidRDefault="00BE4A51" w:rsidP="00D9214C">
            <w:pPr>
              <w:spacing w:after="0" w:line="360" w:lineRule="auto"/>
              <w:contextualSpacing/>
              <w:jc w:val="both"/>
              <w:rPr>
                <w:rFonts w:ascii="Arial" w:hAnsi="Arial" w:cs="Arial"/>
                <w:b/>
                <w:sz w:val="24"/>
                <w:szCs w:val="24"/>
              </w:rPr>
            </w:pPr>
            <w:r w:rsidRPr="00BE4A51">
              <w:rPr>
                <w:rFonts w:ascii="Arial" w:hAnsi="Arial" w:cs="Arial"/>
                <w:b/>
                <w:sz w:val="24"/>
                <w:szCs w:val="24"/>
              </w:rPr>
              <w:t>Cotas Pessoas Negras</w:t>
            </w:r>
          </w:p>
        </w:tc>
        <w:tc>
          <w:tcPr>
            <w:tcW w:w="1729" w:type="dxa"/>
          </w:tcPr>
          <w:p w14:paraId="2219EC8F" w14:textId="77777777" w:rsidR="00BE4A51" w:rsidRPr="00BE4A51" w:rsidRDefault="00BE4A51" w:rsidP="00D9214C">
            <w:pPr>
              <w:spacing w:after="0" w:line="360" w:lineRule="auto"/>
              <w:contextualSpacing/>
              <w:jc w:val="both"/>
              <w:rPr>
                <w:rFonts w:ascii="Arial" w:hAnsi="Arial" w:cs="Arial"/>
                <w:b/>
                <w:sz w:val="24"/>
                <w:szCs w:val="24"/>
              </w:rPr>
            </w:pPr>
            <w:r w:rsidRPr="00BE4A51">
              <w:rPr>
                <w:rFonts w:ascii="Arial" w:hAnsi="Arial" w:cs="Arial"/>
                <w:b/>
                <w:sz w:val="24"/>
                <w:szCs w:val="24"/>
              </w:rPr>
              <w:t>Cotas Pessoas Indígenas</w:t>
            </w:r>
          </w:p>
        </w:tc>
        <w:tc>
          <w:tcPr>
            <w:tcW w:w="1729" w:type="dxa"/>
          </w:tcPr>
          <w:p w14:paraId="5794E883" w14:textId="77777777" w:rsidR="00BE4A51" w:rsidRPr="00BE4A51" w:rsidRDefault="00BE4A51" w:rsidP="00D9214C">
            <w:pPr>
              <w:spacing w:after="0" w:line="360" w:lineRule="auto"/>
              <w:contextualSpacing/>
              <w:jc w:val="both"/>
              <w:rPr>
                <w:rFonts w:ascii="Arial" w:hAnsi="Arial" w:cs="Arial"/>
                <w:b/>
                <w:sz w:val="24"/>
                <w:szCs w:val="24"/>
              </w:rPr>
            </w:pPr>
            <w:r w:rsidRPr="00BE4A51">
              <w:rPr>
                <w:rFonts w:ascii="Arial" w:hAnsi="Arial" w:cs="Arial"/>
                <w:b/>
                <w:sz w:val="24"/>
                <w:szCs w:val="24"/>
              </w:rPr>
              <w:t>Total de Vagas</w:t>
            </w:r>
          </w:p>
        </w:tc>
      </w:tr>
      <w:tr w:rsidR="00BE4A51" w14:paraId="0A10B2B6" w14:textId="77777777" w:rsidTr="00BE4A51">
        <w:tc>
          <w:tcPr>
            <w:tcW w:w="1728" w:type="dxa"/>
          </w:tcPr>
          <w:p w14:paraId="17381847" w14:textId="77777777" w:rsidR="00BE4A51" w:rsidRDefault="00BE4A51" w:rsidP="00D9214C">
            <w:pPr>
              <w:spacing w:after="0" w:line="360" w:lineRule="auto"/>
              <w:contextualSpacing/>
              <w:jc w:val="both"/>
              <w:rPr>
                <w:rFonts w:ascii="Arial" w:hAnsi="Arial" w:cs="Arial"/>
                <w:sz w:val="24"/>
                <w:szCs w:val="24"/>
              </w:rPr>
            </w:pPr>
            <w:r>
              <w:rPr>
                <w:rFonts w:ascii="Arial" w:hAnsi="Arial" w:cs="Arial"/>
                <w:sz w:val="24"/>
                <w:szCs w:val="24"/>
              </w:rPr>
              <w:t>Produção Audiovisual</w:t>
            </w:r>
          </w:p>
        </w:tc>
        <w:tc>
          <w:tcPr>
            <w:tcW w:w="1729" w:type="dxa"/>
          </w:tcPr>
          <w:p w14:paraId="5E0814BD" w14:textId="77777777" w:rsidR="00BE4A51" w:rsidRDefault="00F71E7B" w:rsidP="008D1750">
            <w:pPr>
              <w:spacing w:after="0" w:line="360" w:lineRule="auto"/>
              <w:contextualSpacing/>
              <w:jc w:val="center"/>
              <w:rPr>
                <w:rFonts w:ascii="Arial" w:hAnsi="Arial" w:cs="Arial"/>
                <w:sz w:val="24"/>
                <w:szCs w:val="24"/>
              </w:rPr>
            </w:pPr>
            <w:r>
              <w:rPr>
                <w:rFonts w:ascii="Arial" w:hAnsi="Arial" w:cs="Arial"/>
                <w:sz w:val="24"/>
                <w:szCs w:val="24"/>
              </w:rPr>
              <w:t>7</w:t>
            </w:r>
          </w:p>
        </w:tc>
        <w:tc>
          <w:tcPr>
            <w:tcW w:w="1729" w:type="dxa"/>
          </w:tcPr>
          <w:p w14:paraId="7710724B" w14:textId="77777777" w:rsidR="00BE4A51" w:rsidRDefault="008D1750" w:rsidP="008D1750">
            <w:pPr>
              <w:spacing w:after="0" w:line="360" w:lineRule="auto"/>
              <w:contextualSpacing/>
              <w:jc w:val="center"/>
              <w:rPr>
                <w:rFonts w:ascii="Arial" w:hAnsi="Arial" w:cs="Arial"/>
                <w:sz w:val="24"/>
                <w:szCs w:val="24"/>
              </w:rPr>
            </w:pPr>
            <w:r>
              <w:rPr>
                <w:rFonts w:ascii="Arial" w:hAnsi="Arial" w:cs="Arial"/>
                <w:sz w:val="24"/>
                <w:szCs w:val="24"/>
              </w:rPr>
              <w:t>2</w:t>
            </w:r>
          </w:p>
        </w:tc>
        <w:tc>
          <w:tcPr>
            <w:tcW w:w="1729" w:type="dxa"/>
          </w:tcPr>
          <w:p w14:paraId="4CFDAD11" w14:textId="77777777" w:rsidR="00BE4A51" w:rsidRDefault="008D1750" w:rsidP="008D1750">
            <w:pPr>
              <w:spacing w:after="0" w:line="360" w:lineRule="auto"/>
              <w:contextualSpacing/>
              <w:jc w:val="center"/>
              <w:rPr>
                <w:rFonts w:ascii="Arial" w:hAnsi="Arial" w:cs="Arial"/>
                <w:sz w:val="24"/>
                <w:szCs w:val="24"/>
              </w:rPr>
            </w:pPr>
            <w:r>
              <w:rPr>
                <w:rFonts w:ascii="Arial" w:hAnsi="Arial" w:cs="Arial"/>
                <w:sz w:val="24"/>
                <w:szCs w:val="24"/>
              </w:rPr>
              <w:t>1</w:t>
            </w:r>
          </w:p>
        </w:tc>
        <w:tc>
          <w:tcPr>
            <w:tcW w:w="1729" w:type="dxa"/>
          </w:tcPr>
          <w:p w14:paraId="3AE54EE6" w14:textId="77777777" w:rsidR="00BE4A51" w:rsidRDefault="00F71E7B" w:rsidP="008D1750">
            <w:pPr>
              <w:spacing w:after="0" w:line="360" w:lineRule="auto"/>
              <w:contextualSpacing/>
              <w:jc w:val="center"/>
              <w:rPr>
                <w:rFonts w:ascii="Arial" w:hAnsi="Arial" w:cs="Arial"/>
                <w:sz w:val="24"/>
                <w:szCs w:val="24"/>
              </w:rPr>
            </w:pPr>
            <w:r>
              <w:rPr>
                <w:rFonts w:ascii="Arial" w:hAnsi="Arial" w:cs="Arial"/>
                <w:sz w:val="24"/>
                <w:szCs w:val="24"/>
              </w:rPr>
              <w:t>10</w:t>
            </w:r>
          </w:p>
        </w:tc>
      </w:tr>
      <w:tr w:rsidR="00BE4A51" w14:paraId="2A723253" w14:textId="77777777" w:rsidTr="00BE4A51">
        <w:tc>
          <w:tcPr>
            <w:tcW w:w="1728" w:type="dxa"/>
          </w:tcPr>
          <w:p w14:paraId="3DA4ABD6" w14:textId="77777777" w:rsidR="00BE4A51" w:rsidRDefault="00BE4A51" w:rsidP="00D9214C">
            <w:pPr>
              <w:spacing w:after="0" w:line="360" w:lineRule="auto"/>
              <w:contextualSpacing/>
              <w:jc w:val="both"/>
              <w:rPr>
                <w:rFonts w:ascii="Arial" w:hAnsi="Arial" w:cs="Arial"/>
                <w:sz w:val="24"/>
                <w:szCs w:val="24"/>
              </w:rPr>
            </w:pPr>
            <w:r>
              <w:rPr>
                <w:rFonts w:ascii="Arial" w:hAnsi="Arial" w:cs="Arial"/>
                <w:sz w:val="24"/>
                <w:szCs w:val="24"/>
              </w:rPr>
              <w:t>Cinema Itinerante</w:t>
            </w:r>
          </w:p>
        </w:tc>
        <w:tc>
          <w:tcPr>
            <w:tcW w:w="1729" w:type="dxa"/>
          </w:tcPr>
          <w:p w14:paraId="716101A9" w14:textId="77777777" w:rsidR="00BE4A51" w:rsidRDefault="00F71E7B" w:rsidP="008D1750">
            <w:pPr>
              <w:spacing w:after="0" w:line="360" w:lineRule="auto"/>
              <w:contextualSpacing/>
              <w:jc w:val="center"/>
              <w:rPr>
                <w:rFonts w:ascii="Arial" w:hAnsi="Arial" w:cs="Arial"/>
                <w:sz w:val="24"/>
                <w:szCs w:val="24"/>
              </w:rPr>
            </w:pPr>
            <w:r>
              <w:rPr>
                <w:rFonts w:ascii="Arial" w:hAnsi="Arial" w:cs="Arial"/>
                <w:sz w:val="24"/>
                <w:szCs w:val="24"/>
              </w:rPr>
              <w:t>3</w:t>
            </w:r>
          </w:p>
        </w:tc>
        <w:tc>
          <w:tcPr>
            <w:tcW w:w="1729" w:type="dxa"/>
          </w:tcPr>
          <w:p w14:paraId="3189B731" w14:textId="77777777" w:rsidR="00BE4A51" w:rsidRDefault="008D1750" w:rsidP="008D1750">
            <w:pPr>
              <w:spacing w:after="0" w:line="360" w:lineRule="auto"/>
              <w:contextualSpacing/>
              <w:jc w:val="center"/>
              <w:rPr>
                <w:rFonts w:ascii="Arial" w:hAnsi="Arial" w:cs="Arial"/>
                <w:sz w:val="24"/>
                <w:szCs w:val="24"/>
              </w:rPr>
            </w:pPr>
            <w:r>
              <w:rPr>
                <w:rFonts w:ascii="Arial" w:hAnsi="Arial" w:cs="Arial"/>
                <w:sz w:val="24"/>
                <w:szCs w:val="24"/>
              </w:rPr>
              <w:t>1</w:t>
            </w:r>
          </w:p>
        </w:tc>
        <w:tc>
          <w:tcPr>
            <w:tcW w:w="1729" w:type="dxa"/>
          </w:tcPr>
          <w:p w14:paraId="0B45A3F4" w14:textId="77777777" w:rsidR="00BE4A51" w:rsidRDefault="00BE4A51" w:rsidP="008D1750">
            <w:pPr>
              <w:spacing w:after="0" w:line="360" w:lineRule="auto"/>
              <w:contextualSpacing/>
              <w:jc w:val="center"/>
              <w:rPr>
                <w:rFonts w:ascii="Arial" w:hAnsi="Arial" w:cs="Arial"/>
                <w:sz w:val="24"/>
                <w:szCs w:val="24"/>
              </w:rPr>
            </w:pPr>
          </w:p>
        </w:tc>
        <w:tc>
          <w:tcPr>
            <w:tcW w:w="1729" w:type="dxa"/>
          </w:tcPr>
          <w:p w14:paraId="09AF7041" w14:textId="77777777" w:rsidR="00BE4A51" w:rsidRDefault="00F71E7B" w:rsidP="00F71E7B">
            <w:pPr>
              <w:spacing w:after="0" w:line="360" w:lineRule="auto"/>
              <w:contextualSpacing/>
              <w:jc w:val="center"/>
              <w:rPr>
                <w:rFonts w:ascii="Arial" w:hAnsi="Arial" w:cs="Arial"/>
                <w:sz w:val="24"/>
                <w:szCs w:val="24"/>
              </w:rPr>
            </w:pPr>
            <w:r>
              <w:rPr>
                <w:rFonts w:ascii="Arial" w:hAnsi="Arial" w:cs="Arial"/>
                <w:sz w:val="24"/>
                <w:szCs w:val="24"/>
              </w:rPr>
              <w:t>4</w:t>
            </w:r>
          </w:p>
        </w:tc>
      </w:tr>
      <w:tr w:rsidR="00BE4A51" w14:paraId="28BEE74C" w14:textId="77777777" w:rsidTr="00BE4A51">
        <w:tc>
          <w:tcPr>
            <w:tcW w:w="1728" w:type="dxa"/>
          </w:tcPr>
          <w:p w14:paraId="7A016347" w14:textId="77777777" w:rsidR="00BE4A51" w:rsidRDefault="00BE4A51" w:rsidP="00D9214C">
            <w:pPr>
              <w:spacing w:after="0" w:line="360" w:lineRule="auto"/>
              <w:contextualSpacing/>
              <w:jc w:val="both"/>
              <w:rPr>
                <w:rFonts w:ascii="Arial" w:hAnsi="Arial" w:cs="Arial"/>
                <w:sz w:val="24"/>
                <w:szCs w:val="24"/>
              </w:rPr>
            </w:pPr>
            <w:r>
              <w:rPr>
                <w:rFonts w:ascii="Arial" w:hAnsi="Arial" w:cs="Arial"/>
                <w:sz w:val="24"/>
                <w:szCs w:val="24"/>
              </w:rPr>
              <w:t>Formação Capacitação</w:t>
            </w:r>
          </w:p>
        </w:tc>
        <w:tc>
          <w:tcPr>
            <w:tcW w:w="1729" w:type="dxa"/>
          </w:tcPr>
          <w:p w14:paraId="224AA5C9" w14:textId="77777777" w:rsidR="00BE4A51" w:rsidRDefault="008D1750" w:rsidP="008D1750">
            <w:pPr>
              <w:spacing w:after="0" w:line="360" w:lineRule="auto"/>
              <w:contextualSpacing/>
              <w:jc w:val="center"/>
              <w:rPr>
                <w:rFonts w:ascii="Arial" w:hAnsi="Arial" w:cs="Arial"/>
                <w:sz w:val="24"/>
                <w:szCs w:val="24"/>
              </w:rPr>
            </w:pPr>
            <w:r>
              <w:rPr>
                <w:rFonts w:ascii="Arial" w:hAnsi="Arial" w:cs="Arial"/>
                <w:sz w:val="24"/>
                <w:szCs w:val="24"/>
              </w:rPr>
              <w:t>2</w:t>
            </w:r>
          </w:p>
        </w:tc>
        <w:tc>
          <w:tcPr>
            <w:tcW w:w="1729" w:type="dxa"/>
          </w:tcPr>
          <w:p w14:paraId="24C6E7C3" w14:textId="77777777" w:rsidR="00BE4A51" w:rsidRDefault="00BE4A51" w:rsidP="00D9214C">
            <w:pPr>
              <w:spacing w:after="0" w:line="360" w:lineRule="auto"/>
              <w:contextualSpacing/>
              <w:jc w:val="both"/>
              <w:rPr>
                <w:rFonts w:ascii="Arial" w:hAnsi="Arial" w:cs="Arial"/>
                <w:sz w:val="24"/>
                <w:szCs w:val="24"/>
              </w:rPr>
            </w:pPr>
          </w:p>
        </w:tc>
        <w:tc>
          <w:tcPr>
            <w:tcW w:w="1729" w:type="dxa"/>
          </w:tcPr>
          <w:p w14:paraId="7DB5F236" w14:textId="77777777" w:rsidR="00BE4A51" w:rsidRDefault="00BE4A51" w:rsidP="00D9214C">
            <w:pPr>
              <w:spacing w:after="0" w:line="360" w:lineRule="auto"/>
              <w:contextualSpacing/>
              <w:jc w:val="both"/>
              <w:rPr>
                <w:rFonts w:ascii="Arial" w:hAnsi="Arial" w:cs="Arial"/>
                <w:sz w:val="24"/>
                <w:szCs w:val="24"/>
              </w:rPr>
            </w:pPr>
          </w:p>
        </w:tc>
        <w:tc>
          <w:tcPr>
            <w:tcW w:w="1729" w:type="dxa"/>
          </w:tcPr>
          <w:p w14:paraId="481A01AB" w14:textId="77777777" w:rsidR="00BE4A51" w:rsidRDefault="00F71E7B" w:rsidP="00F71E7B">
            <w:pPr>
              <w:spacing w:after="0" w:line="360" w:lineRule="auto"/>
              <w:contextualSpacing/>
              <w:jc w:val="center"/>
              <w:rPr>
                <w:rFonts w:ascii="Arial" w:hAnsi="Arial" w:cs="Arial"/>
                <w:sz w:val="24"/>
                <w:szCs w:val="24"/>
              </w:rPr>
            </w:pPr>
            <w:r>
              <w:rPr>
                <w:rFonts w:ascii="Arial" w:hAnsi="Arial" w:cs="Arial"/>
                <w:sz w:val="24"/>
                <w:szCs w:val="24"/>
              </w:rPr>
              <w:t>2</w:t>
            </w:r>
          </w:p>
        </w:tc>
      </w:tr>
    </w:tbl>
    <w:p w14:paraId="4FDF1E30" w14:textId="77777777" w:rsidR="00BE4A51" w:rsidRPr="00184BFF" w:rsidRDefault="00BE4A51" w:rsidP="00D9214C">
      <w:pPr>
        <w:spacing w:after="0" w:line="360" w:lineRule="auto"/>
        <w:contextualSpacing/>
        <w:jc w:val="both"/>
        <w:rPr>
          <w:rFonts w:ascii="Arial" w:hAnsi="Arial" w:cs="Arial"/>
          <w:sz w:val="24"/>
          <w:szCs w:val="24"/>
        </w:rPr>
      </w:pPr>
    </w:p>
    <w:p w14:paraId="3D95EA9C" w14:textId="77777777" w:rsidR="002B1393" w:rsidRPr="00335D22" w:rsidRDefault="00066053" w:rsidP="00D9214C">
      <w:pPr>
        <w:pStyle w:val="textojustificado"/>
        <w:numPr>
          <w:ilvl w:val="0"/>
          <w:numId w:val="20"/>
        </w:numPr>
        <w:spacing w:before="0" w:beforeAutospacing="0" w:after="0" w:afterAutospacing="0" w:line="360" w:lineRule="auto"/>
        <w:contextualSpacing/>
        <w:jc w:val="both"/>
        <w:rPr>
          <w:rStyle w:val="Forte"/>
          <w:rFonts w:ascii="Arial" w:hAnsi="Arial" w:cs="Arial"/>
          <w:b w:val="0"/>
          <w:bCs w:val="0"/>
          <w:color w:val="000000"/>
        </w:rPr>
      </w:pPr>
      <w:r w:rsidRPr="00184BFF">
        <w:rPr>
          <w:rStyle w:val="Forte"/>
          <w:rFonts w:ascii="Arial" w:hAnsi="Arial" w:cs="Arial"/>
          <w:color w:val="000000"/>
        </w:rPr>
        <w:lastRenderedPageBreak/>
        <w:t>DAS</w:t>
      </w:r>
      <w:r w:rsidR="002B1393" w:rsidRPr="00184BFF">
        <w:rPr>
          <w:rStyle w:val="Forte"/>
          <w:rFonts w:ascii="Arial" w:hAnsi="Arial" w:cs="Arial"/>
          <w:color w:val="000000"/>
        </w:rPr>
        <w:t xml:space="preserve"> ETAPAS DO EDITAL</w:t>
      </w:r>
    </w:p>
    <w:p w14:paraId="3B562DFA" w14:textId="77777777" w:rsidR="00335D22" w:rsidRDefault="002B1393" w:rsidP="00D9214C">
      <w:pPr>
        <w:pStyle w:val="textojustificado"/>
        <w:spacing w:before="0" w:beforeAutospacing="0" w:after="0" w:afterAutospacing="0" w:line="360" w:lineRule="auto"/>
        <w:ind w:left="360"/>
        <w:contextualSpacing/>
        <w:jc w:val="both"/>
        <w:rPr>
          <w:rFonts w:ascii="Arial" w:hAnsi="Arial" w:cs="Arial"/>
          <w:color w:val="000000"/>
        </w:rPr>
      </w:pPr>
      <w:r w:rsidRPr="00335D22">
        <w:rPr>
          <w:rFonts w:ascii="Arial" w:hAnsi="Arial" w:cs="Arial"/>
          <w:color w:val="000000"/>
        </w:rPr>
        <w:t>A seleção dos projetos submetidos a este Edital será composta das seguintes etapas:</w:t>
      </w:r>
    </w:p>
    <w:p w14:paraId="742E9859" w14:textId="77777777" w:rsidR="002B1393" w:rsidRPr="00335D22" w:rsidRDefault="002B1393" w:rsidP="00D9214C">
      <w:pPr>
        <w:pStyle w:val="textojustificado"/>
        <w:spacing w:before="0" w:beforeAutospacing="0" w:after="0" w:afterAutospacing="0" w:line="360" w:lineRule="auto"/>
        <w:ind w:firstLine="360"/>
        <w:contextualSpacing/>
        <w:jc w:val="both"/>
        <w:rPr>
          <w:rFonts w:ascii="Arial" w:hAnsi="Arial" w:cs="Arial"/>
          <w:color w:val="000000"/>
        </w:rPr>
      </w:pPr>
      <w:r w:rsidRPr="00335D22">
        <w:rPr>
          <w:rFonts w:ascii="Arial" w:hAnsi="Arial" w:cs="Arial"/>
          <w:color w:val="000000"/>
        </w:rPr>
        <w:t xml:space="preserve">I - Análise de mérito cultural dos projetos: fase de análise do projeto realizada por </w:t>
      </w:r>
      <w:r w:rsidR="009B0795" w:rsidRPr="00335D22">
        <w:rPr>
          <w:rFonts w:ascii="Arial" w:hAnsi="Arial" w:cs="Arial"/>
          <w:color w:val="000000"/>
        </w:rPr>
        <w:t>C</w:t>
      </w:r>
      <w:r w:rsidRPr="00335D22">
        <w:rPr>
          <w:rFonts w:ascii="Arial" w:hAnsi="Arial" w:cs="Arial"/>
          <w:color w:val="000000"/>
        </w:rPr>
        <w:t xml:space="preserve">omissão de </w:t>
      </w:r>
      <w:r w:rsidR="009B0795" w:rsidRPr="00335D22">
        <w:rPr>
          <w:rFonts w:ascii="Arial" w:hAnsi="Arial" w:cs="Arial"/>
          <w:color w:val="000000"/>
        </w:rPr>
        <w:t>S</w:t>
      </w:r>
      <w:r w:rsidRPr="00335D22">
        <w:rPr>
          <w:rFonts w:ascii="Arial" w:hAnsi="Arial" w:cs="Arial"/>
          <w:color w:val="000000"/>
        </w:rPr>
        <w:t>eleção; e</w:t>
      </w:r>
    </w:p>
    <w:p w14:paraId="3A9787F1" w14:textId="77777777" w:rsidR="002B1393" w:rsidRPr="00184BFF" w:rsidRDefault="002B1393" w:rsidP="00D9214C">
      <w:pPr>
        <w:pStyle w:val="textojustificado"/>
        <w:spacing w:before="0" w:beforeAutospacing="0" w:after="0" w:afterAutospacing="0" w:line="360" w:lineRule="auto"/>
        <w:ind w:firstLine="360"/>
        <w:contextualSpacing/>
        <w:jc w:val="both"/>
        <w:rPr>
          <w:rFonts w:ascii="Arial" w:hAnsi="Arial" w:cs="Arial"/>
          <w:color w:val="000000"/>
        </w:rPr>
      </w:pPr>
      <w:r w:rsidRPr="00184BFF">
        <w:rPr>
          <w:rFonts w:ascii="Arial" w:hAnsi="Arial" w:cs="Arial"/>
          <w:color w:val="000000"/>
        </w:rPr>
        <w:t>II - Habilitação: fase de análise dos documentos de habilitação do proponente, descrito</w:t>
      </w:r>
      <w:r w:rsidR="009B0795" w:rsidRPr="00184BFF">
        <w:rPr>
          <w:rFonts w:ascii="Arial" w:hAnsi="Arial" w:cs="Arial"/>
          <w:color w:val="000000"/>
        </w:rPr>
        <w:t>s</w:t>
      </w:r>
      <w:r w:rsidRPr="00184BFF">
        <w:rPr>
          <w:rFonts w:ascii="Arial" w:hAnsi="Arial" w:cs="Arial"/>
          <w:color w:val="000000"/>
        </w:rPr>
        <w:t xml:space="preserve"> no </w:t>
      </w:r>
      <w:r w:rsidR="00865C3C" w:rsidRPr="00184BFF">
        <w:rPr>
          <w:rFonts w:ascii="Arial" w:hAnsi="Arial" w:cs="Arial"/>
        </w:rPr>
        <w:t>7.4</w:t>
      </w:r>
      <w:r w:rsidRPr="00184BFF">
        <w:rPr>
          <w:rFonts w:ascii="Arial" w:hAnsi="Arial" w:cs="Arial"/>
          <w:color w:val="000000"/>
        </w:rPr>
        <w:t>.</w:t>
      </w:r>
    </w:p>
    <w:p w14:paraId="6246FAE5" w14:textId="77777777" w:rsidR="002B1393" w:rsidRPr="00184BFF" w:rsidRDefault="002B1393"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w:t>
      </w:r>
    </w:p>
    <w:p w14:paraId="581414EE" w14:textId="77777777" w:rsidR="002B1393" w:rsidRPr="00184BFF" w:rsidRDefault="002B1393" w:rsidP="00330C79">
      <w:pPr>
        <w:pStyle w:val="textojustificado"/>
        <w:numPr>
          <w:ilvl w:val="0"/>
          <w:numId w:val="22"/>
        </w:numPr>
        <w:spacing w:before="0" w:beforeAutospacing="0" w:after="0" w:afterAutospacing="0" w:line="360" w:lineRule="auto"/>
        <w:ind w:hanging="76"/>
        <w:contextualSpacing/>
        <w:jc w:val="both"/>
        <w:rPr>
          <w:rFonts w:ascii="Arial" w:hAnsi="Arial" w:cs="Arial"/>
          <w:color w:val="000000"/>
        </w:rPr>
      </w:pPr>
      <w:r w:rsidRPr="00184BFF">
        <w:rPr>
          <w:rStyle w:val="Forte"/>
          <w:rFonts w:ascii="Arial" w:hAnsi="Arial" w:cs="Arial"/>
          <w:color w:val="000000"/>
        </w:rPr>
        <w:t xml:space="preserve">ANÁLISE </w:t>
      </w:r>
      <w:r w:rsidR="004172FC" w:rsidRPr="00184BFF">
        <w:rPr>
          <w:rStyle w:val="Forte"/>
          <w:rFonts w:ascii="Arial" w:hAnsi="Arial" w:cs="Arial"/>
          <w:color w:val="000000"/>
        </w:rPr>
        <w:t>DE MÉRITO CULTURAL DOS PROJETOS</w:t>
      </w:r>
    </w:p>
    <w:p w14:paraId="1573E453"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Entende-se por “</w:t>
      </w:r>
      <w:r w:rsidR="0023182B" w:rsidRPr="00184BFF">
        <w:rPr>
          <w:rFonts w:ascii="Arial" w:hAnsi="Arial" w:cs="Arial"/>
          <w:color w:val="000000"/>
        </w:rPr>
        <w:t>análise</w:t>
      </w:r>
      <w:r w:rsidRPr="00184BFF">
        <w:rPr>
          <w:rFonts w:ascii="Arial" w:hAnsi="Arial" w:cs="Arial"/>
          <w:color w:val="000000"/>
        </w:rPr>
        <w:t xml:space="preserve"> de mérito cultural" a identificação, tanto individual quanto sobre seu contexto social, de aspectos relevantes dos projetos culturais, concorrentes em uma mesma categoria de apoio, realizada por meio da atribuição fundamentada de notas aos critérios descritos neste </w:t>
      </w:r>
      <w:r w:rsidR="009B0795" w:rsidRPr="00184BFF">
        <w:rPr>
          <w:rFonts w:ascii="Arial" w:hAnsi="Arial" w:cs="Arial"/>
          <w:color w:val="000000"/>
        </w:rPr>
        <w:t>E</w:t>
      </w:r>
      <w:r w:rsidRPr="00184BFF">
        <w:rPr>
          <w:rFonts w:ascii="Arial" w:hAnsi="Arial" w:cs="Arial"/>
          <w:color w:val="000000"/>
        </w:rPr>
        <w:t>dital.</w:t>
      </w:r>
    </w:p>
    <w:p w14:paraId="1A0B1347" w14:textId="77777777" w:rsidR="002B1393" w:rsidRPr="00335D22"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Por </w:t>
      </w:r>
      <w:r w:rsidR="0023182B" w:rsidRPr="00184BFF">
        <w:rPr>
          <w:rFonts w:ascii="Arial" w:hAnsi="Arial" w:cs="Arial"/>
          <w:color w:val="000000"/>
        </w:rPr>
        <w:t>análise</w:t>
      </w:r>
      <w:r w:rsidRPr="00184BFF">
        <w:rPr>
          <w:rFonts w:ascii="Arial" w:hAnsi="Arial" w:cs="Arial"/>
          <w:color w:val="000000"/>
        </w:rPr>
        <w:t xml:space="preserve"> comparativa compreende-se a análise não apenas dos itens individuais de cada projeto, mas de suas propostas, impactos e relevância em </w:t>
      </w:r>
      <w:r w:rsidR="00335D22" w:rsidRPr="00335D22">
        <w:rPr>
          <w:rFonts w:ascii="Arial" w:hAnsi="Arial" w:cs="Arial"/>
          <w:color w:val="000000"/>
        </w:rPr>
        <w:t>relação</w:t>
      </w:r>
      <w:r w:rsidRPr="00335D22">
        <w:rPr>
          <w:rFonts w:ascii="Arial" w:hAnsi="Arial" w:cs="Arial"/>
          <w:color w:val="000000"/>
        </w:rPr>
        <w:t xml:space="preserve"> aos outros projetos inscritos na mesma categoria. A pontuação de cada projeto é atribuída em função desta comparação.</w:t>
      </w:r>
    </w:p>
    <w:p w14:paraId="35EF5D71"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FF0000"/>
        </w:rPr>
      </w:pPr>
      <w:r w:rsidRPr="00184BFF">
        <w:rPr>
          <w:rFonts w:ascii="Arial" w:hAnsi="Arial" w:cs="Arial"/>
          <w:color w:val="000000"/>
        </w:rPr>
        <w:t xml:space="preserve">A análise dos projetos culturais será realizada por </w:t>
      </w:r>
      <w:r w:rsidR="0023182B" w:rsidRPr="00184BFF">
        <w:rPr>
          <w:rFonts w:ascii="Arial" w:hAnsi="Arial" w:cs="Arial"/>
          <w:color w:val="000000"/>
        </w:rPr>
        <w:t>C</w:t>
      </w:r>
      <w:r w:rsidRPr="00184BFF">
        <w:rPr>
          <w:rFonts w:ascii="Arial" w:hAnsi="Arial" w:cs="Arial"/>
          <w:color w:val="000000"/>
        </w:rPr>
        <w:t xml:space="preserve">omissão de </w:t>
      </w:r>
      <w:r w:rsidR="0023182B" w:rsidRPr="00184BFF">
        <w:rPr>
          <w:rFonts w:ascii="Arial" w:hAnsi="Arial" w:cs="Arial"/>
          <w:color w:val="000000"/>
        </w:rPr>
        <w:t>S</w:t>
      </w:r>
      <w:r w:rsidRPr="00184BFF">
        <w:rPr>
          <w:rFonts w:ascii="Arial" w:hAnsi="Arial" w:cs="Arial"/>
          <w:color w:val="000000"/>
        </w:rPr>
        <w:t>eleção formada por</w:t>
      </w:r>
      <w:r w:rsidR="00FD59F6" w:rsidRPr="00184BFF">
        <w:rPr>
          <w:rFonts w:ascii="Arial" w:hAnsi="Arial" w:cs="Arial"/>
          <w:color w:val="000000"/>
        </w:rPr>
        <w:t xml:space="preserve"> membros da Secretaria Municipal de Cultura e pareceristas contratados</w:t>
      </w:r>
      <w:r w:rsidR="00FD0EAE">
        <w:rPr>
          <w:rFonts w:ascii="Arial" w:hAnsi="Arial" w:cs="Arial"/>
          <w:color w:val="000000"/>
        </w:rPr>
        <w:t xml:space="preserve"> pela Fulô Comunicação e Cultura</w:t>
      </w:r>
      <w:r w:rsidR="00FD59F6" w:rsidRPr="00184BFF">
        <w:rPr>
          <w:rFonts w:ascii="Arial" w:hAnsi="Arial" w:cs="Arial"/>
          <w:color w:val="000000"/>
        </w:rPr>
        <w:t>,</w:t>
      </w:r>
      <w:r w:rsidR="00FD0EAE">
        <w:rPr>
          <w:rFonts w:ascii="Arial" w:hAnsi="Arial" w:cs="Arial"/>
          <w:color w:val="000000"/>
        </w:rPr>
        <w:t xml:space="preserve"> empresa responsável pela operacionalização da Lei Paulo Gustavo no Município</w:t>
      </w:r>
      <w:r w:rsidR="00FD59F6" w:rsidRPr="00184BFF">
        <w:rPr>
          <w:rFonts w:ascii="Arial" w:hAnsi="Arial" w:cs="Arial"/>
          <w:color w:val="000000"/>
        </w:rPr>
        <w:t xml:space="preserve"> de forma a garantir </w:t>
      </w:r>
      <w:r w:rsidR="00865C3C" w:rsidRPr="00184BFF">
        <w:rPr>
          <w:rFonts w:ascii="Arial" w:hAnsi="Arial" w:cs="Arial"/>
          <w:color w:val="000000"/>
        </w:rPr>
        <w:t>total isonomia, legalidade e transparência ao processo.</w:t>
      </w:r>
    </w:p>
    <w:p w14:paraId="3AE078F0"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Os membros da </w:t>
      </w:r>
      <w:r w:rsidR="0023182B" w:rsidRPr="00184BFF">
        <w:rPr>
          <w:rFonts w:ascii="Arial" w:hAnsi="Arial" w:cs="Arial"/>
          <w:color w:val="000000"/>
        </w:rPr>
        <w:t>C</w:t>
      </w:r>
      <w:r w:rsidRPr="00184BFF">
        <w:rPr>
          <w:rFonts w:ascii="Arial" w:hAnsi="Arial" w:cs="Arial"/>
          <w:color w:val="000000"/>
        </w:rPr>
        <w:t xml:space="preserve">omissão de </w:t>
      </w:r>
      <w:r w:rsidR="0023182B" w:rsidRPr="00184BFF">
        <w:rPr>
          <w:rFonts w:ascii="Arial" w:hAnsi="Arial" w:cs="Arial"/>
          <w:color w:val="000000"/>
        </w:rPr>
        <w:t>S</w:t>
      </w:r>
      <w:r w:rsidRPr="00184BFF">
        <w:rPr>
          <w:rFonts w:ascii="Arial" w:hAnsi="Arial" w:cs="Arial"/>
          <w:color w:val="000000"/>
        </w:rPr>
        <w:t>eleção e respectivos suplentes ficam impedidos de participar da apreciação de projetos e iniciativas que estiverem em processo de avaliação nos quais:</w:t>
      </w:r>
    </w:p>
    <w:p w14:paraId="508C7491" w14:textId="77777777" w:rsidR="002B1393" w:rsidRPr="00184BFF" w:rsidRDefault="002B139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I - tenham interesse direto na matéria;</w:t>
      </w:r>
    </w:p>
    <w:p w14:paraId="3760AF4D" w14:textId="77777777" w:rsidR="002B1393" w:rsidRPr="00184BFF" w:rsidRDefault="00335D22" w:rsidP="00D9214C">
      <w:pPr>
        <w:pStyle w:val="textojustificado"/>
        <w:spacing w:before="0" w:beforeAutospacing="0" w:after="0" w:afterAutospacing="0" w:line="360" w:lineRule="auto"/>
        <w:ind w:left="708" w:firstLine="708"/>
        <w:contextualSpacing/>
        <w:jc w:val="both"/>
        <w:rPr>
          <w:rFonts w:ascii="Arial" w:hAnsi="Arial" w:cs="Arial"/>
          <w:color w:val="000000"/>
        </w:rPr>
      </w:pPr>
      <w:r>
        <w:rPr>
          <w:rFonts w:ascii="Arial" w:hAnsi="Arial" w:cs="Arial"/>
          <w:color w:val="000000"/>
        </w:rPr>
        <w:t>I</w:t>
      </w:r>
      <w:r w:rsidR="002B1393" w:rsidRPr="00184BFF">
        <w:rPr>
          <w:rFonts w:ascii="Arial" w:hAnsi="Arial" w:cs="Arial"/>
          <w:color w:val="000000"/>
        </w:rPr>
        <w:t xml:space="preserve">I - </w:t>
      </w:r>
      <w:proofErr w:type="gramStart"/>
      <w:r w:rsidR="002B1393" w:rsidRPr="00184BFF">
        <w:rPr>
          <w:rFonts w:ascii="Arial" w:hAnsi="Arial" w:cs="Arial"/>
          <w:color w:val="000000"/>
        </w:rPr>
        <w:t>tenham</w:t>
      </w:r>
      <w:proofErr w:type="gramEnd"/>
      <w:r w:rsidR="002B1393" w:rsidRPr="00184BFF">
        <w:rPr>
          <w:rFonts w:ascii="Arial" w:hAnsi="Arial" w:cs="Arial"/>
          <w:color w:val="000000"/>
        </w:rPr>
        <w:t xml:space="preserve"> participado como colaborador</w:t>
      </w:r>
      <w:r w:rsidR="0023182B" w:rsidRPr="00184BFF">
        <w:rPr>
          <w:rFonts w:ascii="Arial" w:hAnsi="Arial" w:cs="Arial"/>
          <w:color w:val="000000"/>
        </w:rPr>
        <w:t>es</w:t>
      </w:r>
      <w:r w:rsidR="002B1393" w:rsidRPr="00184BFF">
        <w:rPr>
          <w:rFonts w:ascii="Arial" w:hAnsi="Arial" w:cs="Arial"/>
          <w:color w:val="000000"/>
        </w:rPr>
        <w:t xml:space="preserve"> na elaboração do projeto ou tenham participado da instituição proponente nos últimos dois anos, ou se tais situações ocorrem quanto ao cônjuge, companheiro ou parente e afins até o terceiro grau; e</w:t>
      </w:r>
    </w:p>
    <w:p w14:paraId="1331E189" w14:textId="77777777" w:rsidR="002B1393" w:rsidRPr="00184BFF" w:rsidRDefault="002B139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III - estejam litigando judicial ou administrativamente com o proponente ou com respectivo cônjuge ou companheiro</w:t>
      </w:r>
      <w:r w:rsidR="003B4390">
        <w:rPr>
          <w:rFonts w:ascii="Arial" w:hAnsi="Arial" w:cs="Arial"/>
          <w:color w:val="000000"/>
        </w:rPr>
        <w:t>(a)</w:t>
      </w:r>
      <w:r w:rsidRPr="00184BFF">
        <w:rPr>
          <w:rFonts w:ascii="Arial" w:hAnsi="Arial" w:cs="Arial"/>
          <w:color w:val="000000"/>
        </w:rPr>
        <w:t>.</w:t>
      </w:r>
    </w:p>
    <w:p w14:paraId="7BA5FFF6"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lastRenderedPageBreak/>
        <w:t>O membro da q</w:t>
      </w:r>
      <w:r w:rsidR="0070399E" w:rsidRPr="00184BFF">
        <w:rPr>
          <w:rFonts w:ascii="Arial" w:hAnsi="Arial" w:cs="Arial"/>
          <w:color w:val="000000"/>
        </w:rPr>
        <w:t xml:space="preserve">ue incorrer em impedimento deve </w:t>
      </w:r>
      <w:r w:rsidRPr="00184BFF">
        <w:rPr>
          <w:rFonts w:ascii="Arial" w:hAnsi="Arial" w:cs="Arial"/>
          <w:color w:val="000000"/>
        </w:rPr>
        <w:t>comunicar o fato à referida Comissão, abstendo-se de atuar, sob pena de nulidade dos atos que praticar.</w:t>
      </w:r>
    </w:p>
    <w:p w14:paraId="2A596D3D"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Para esta </w:t>
      </w:r>
      <w:r w:rsidR="0023182B" w:rsidRPr="00184BFF">
        <w:rPr>
          <w:rFonts w:ascii="Arial" w:hAnsi="Arial" w:cs="Arial"/>
          <w:color w:val="000000"/>
        </w:rPr>
        <w:t>seleção</w:t>
      </w:r>
      <w:r w:rsidRPr="00184BFF">
        <w:rPr>
          <w:rFonts w:ascii="Arial" w:hAnsi="Arial" w:cs="Arial"/>
          <w:color w:val="000000"/>
        </w:rPr>
        <w:t xml:space="preserve"> serão considerados os critérios de pontua</w:t>
      </w:r>
      <w:r w:rsidR="0070399E" w:rsidRPr="00184BFF">
        <w:rPr>
          <w:rFonts w:ascii="Arial" w:hAnsi="Arial" w:cs="Arial"/>
          <w:color w:val="000000"/>
        </w:rPr>
        <w:t>ção estabelecidos no item 1</w:t>
      </w:r>
      <w:r w:rsidR="0023182B" w:rsidRPr="00184BFF">
        <w:rPr>
          <w:rFonts w:ascii="Arial" w:hAnsi="Arial" w:cs="Arial"/>
          <w:color w:val="000000"/>
        </w:rPr>
        <w:t>2</w:t>
      </w:r>
      <w:r w:rsidR="0070399E" w:rsidRPr="00184BFF">
        <w:rPr>
          <w:rFonts w:ascii="Arial" w:hAnsi="Arial" w:cs="Arial"/>
          <w:color w:val="000000"/>
        </w:rPr>
        <w:t xml:space="preserve"> d</w:t>
      </w:r>
      <w:r w:rsidR="0023182B" w:rsidRPr="00184BFF">
        <w:rPr>
          <w:rFonts w:ascii="Arial" w:hAnsi="Arial" w:cs="Arial"/>
          <w:color w:val="000000"/>
        </w:rPr>
        <w:t>este E</w:t>
      </w:r>
      <w:r w:rsidR="0070399E" w:rsidRPr="00184BFF">
        <w:rPr>
          <w:rFonts w:ascii="Arial" w:hAnsi="Arial" w:cs="Arial"/>
          <w:color w:val="000000"/>
        </w:rPr>
        <w:t>dital</w:t>
      </w:r>
      <w:r w:rsidRPr="00184BFF">
        <w:rPr>
          <w:rFonts w:ascii="Arial" w:hAnsi="Arial" w:cs="Arial"/>
          <w:color w:val="000000"/>
        </w:rPr>
        <w:t>.</w:t>
      </w:r>
    </w:p>
    <w:p w14:paraId="43C09427" w14:textId="77777777" w:rsidR="00777E2E"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Contra a decisão da fase de mérito cultural, caberá recurso destinado </w:t>
      </w:r>
      <w:r w:rsidR="00826696" w:rsidRPr="00184BFF">
        <w:rPr>
          <w:rFonts w:ascii="Arial" w:hAnsi="Arial" w:cs="Arial"/>
          <w:color w:val="000000"/>
        </w:rPr>
        <w:t>à</w:t>
      </w:r>
      <w:r w:rsidR="00777E2E" w:rsidRPr="00184BFF">
        <w:rPr>
          <w:rFonts w:ascii="Arial" w:hAnsi="Arial" w:cs="Arial"/>
          <w:color w:val="000000"/>
        </w:rPr>
        <w:t xml:space="preserve"> COMISSÃO DE SELEÇÃO.</w:t>
      </w:r>
    </w:p>
    <w:p w14:paraId="4E007196" w14:textId="77777777" w:rsidR="004D6566"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Os re</w:t>
      </w:r>
      <w:r w:rsidR="00777E2E" w:rsidRPr="00184BFF">
        <w:rPr>
          <w:rFonts w:ascii="Arial" w:hAnsi="Arial" w:cs="Arial"/>
          <w:color w:val="000000"/>
        </w:rPr>
        <w:t xml:space="preserve">cursos de que tratam o </w:t>
      </w:r>
      <w:r w:rsidR="00777E2E" w:rsidRPr="00184BFF">
        <w:rPr>
          <w:rFonts w:ascii="Arial" w:hAnsi="Arial" w:cs="Arial"/>
        </w:rPr>
        <w:t xml:space="preserve">item </w:t>
      </w:r>
      <w:r w:rsidR="00676314">
        <w:rPr>
          <w:rFonts w:ascii="Arial" w:hAnsi="Arial" w:cs="Arial"/>
        </w:rPr>
        <w:t>17</w:t>
      </w:r>
      <w:r w:rsidR="00865C3C" w:rsidRPr="00184BFF">
        <w:rPr>
          <w:rFonts w:ascii="Arial" w:hAnsi="Arial" w:cs="Arial"/>
        </w:rPr>
        <w:t>.7</w:t>
      </w:r>
      <w:r w:rsidR="00865C3C" w:rsidRPr="00184BFF">
        <w:rPr>
          <w:rFonts w:ascii="Arial" w:hAnsi="Arial" w:cs="Arial"/>
          <w:color w:val="FF0000"/>
        </w:rPr>
        <w:t xml:space="preserve"> </w:t>
      </w:r>
      <w:r w:rsidRPr="00184BFF">
        <w:rPr>
          <w:rFonts w:ascii="Arial" w:hAnsi="Arial" w:cs="Arial"/>
          <w:color w:val="000000"/>
        </w:rPr>
        <w:t xml:space="preserve">deverão ser apresentados </w:t>
      </w:r>
      <w:r w:rsidR="00777E2E" w:rsidRPr="00184BFF">
        <w:rPr>
          <w:rFonts w:ascii="Arial" w:hAnsi="Arial" w:cs="Arial"/>
          <w:color w:val="000000"/>
        </w:rPr>
        <w:t xml:space="preserve">por meio de Carta de Pedido de Recursos (ANEXO </w:t>
      </w:r>
      <w:r w:rsidR="003742DA">
        <w:rPr>
          <w:rFonts w:ascii="Arial" w:hAnsi="Arial" w:cs="Arial"/>
          <w:color w:val="000000"/>
        </w:rPr>
        <w:t>I</w:t>
      </w:r>
      <w:r w:rsidR="00777E2E" w:rsidRPr="00184BFF">
        <w:rPr>
          <w:rFonts w:ascii="Arial" w:hAnsi="Arial" w:cs="Arial"/>
          <w:color w:val="000000"/>
        </w:rPr>
        <w:t xml:space="preserve">X) </w:t>
      </w:r>
      <w:r w:rsidRPr="00184BFF">
        <w:rPr>
          <w:rFonts w:ascii="Arial" w:hAnsi="Arial" w:cs="Arial"/>
          <w:color w:val="000000"/>
        </w:rPr>
        <w:t>no prazo de</w:t>
      </w:r>
      <w:r w:rsidR="00777E2E" w:rsidRPr="00184BFF">
        <w:rPr>
          <w:rFonts w:ascii="Arial" w:hAnsi="Arial" w:cs="Arial"/>
          <w:color w:val="000000"/>
        </w:rPr>
        <w:t xml:space="preserve"> até 3 dias úteis, a contar da publicação do resultado, considerando-se para início da contagem o primeiro dia útil posterior à publicação</w:t>
      </w:r>
      <w:r w:rsidR="00865C3C" w:rsidRPr="00184BFF">
        <w:rPr>
          <w:rFonts w:ascii="Arial" w:hAnsi="Arial" w:cs="Arial"/>
          <w:color w:val="000000"/>
        </w:rPr>
        <w:t>, e enviados para o e-mail</w:t>
      </w:r>
      <w:r w:rsidR="00AC5DE6">
        <w:rPr>
          <w:rFonts w:ascii="Arial" w:hAnsi="Arial" w:cs="Arial"/>
          <w:color w:val="000000"/>
        </w:rPr>
        <w:t xml:space="preserve"> editaiscultu</w:t>
      </w:r>
      <w:r w:rsidR="00A76C31">
        <w:rPr>
          <w:rFonts w:ascii="Arial" w:hAnsi="Arial" w:cs="Arial"/>
          <w:color w:val="000000"/>
        </w:rPr>
        <w:t>ra@</w:t>
      </w:r>
      <w:r w:rsidR="00C47548">
        <w:rPr>
          <w:rFonts w:ascii="Arial" w:hAnsi="Arial" w:cs="Arial"/>
          <w:color w:val="000000"/>
        </w:rPr>
        <w:t>capitaoeneas.mg</w:t>
      </w:r>
      <w:r w:rsidR="00C7447D">
        <w:rPr>
          <w:rFonts w:ascii="Arial" w:hAnsi="Arial" w:cs="Arial"/>
          <w:color w:val="000000"/>
        </w:rPr>
        <w:t>.gov.br</w:t>
      </w:r>
      <w:r w:rsidR="00376CDB">
        <w:rPr>
          <w:rFonts w:ascii="Arial" w:hAnsi="Arial" w:cs="Arial"/>
          <w:color w:val="000000"/>
        </w:rPr>
        <w:t xml:space="preserve">, </w:t>
      </w:r>
      <w:r w:rsidR="00777E2E" w:rsidRPr="00184BFF">
        <w:rPr>
          <w:rFonts w:ascii="Arial" w:hAnsi="Arial" w:cs="Arial"/>
          <w:color w:val="000000"/>
        </w:rPr>
        <w:t>com assunto “RECURSO MÉRITO CULTURA</w:t>
      </w:r>
      <w:r w:rsidR="009A6C0A">
        <w:rPr>
          <w:rFonts w:ascii="Arial" w:hAnsi="Arial" w:cs="Arial"/>
          <w:color w:val="000000"/>
        </w:rPr>
        <w:t xml:space="preserve">L – </w:t>
      </w:r>
    </w:p>
    <w:p w14:paraId="02126408" w14:textId="77777777" w:rsidR="002B1393" w:rsidRPr="00184BFF" w:rsidRDefault="009A6C0A" w:rsidP="004D6566">
      <w:pPr>
        <w:pStyle w:val="textojustificado"/>
        <w:spacing w:before="0" w:beforeAutospacing="0" w:after="0" w:afterAutospacing="0" w:line="360" w:lineRule="auto"/>
        <w:ind w:left="792"/>
        <w:contextualSpacing/>
        <w:jc w:val="both"/>
        <w:rPr>
          <w:rFonts w:ascii="Arial" w:hAnsi="Arial" w:cs="Arial"/>
          <w:color w:val="000000"/>
        </w:rPr>
      </w:pPr>
      <w:r>
        <w:rPr>
          <w:rFonts w:ascii="Arial" w:hAnsi="Arial" w:cs="Arial"/>
          <w:color w:val="000000"/>
        </w:rPr>
        <w:t xml:space="preserve">Edital Audiovisual Lei Paulo Gustavo </w:t>
      </w:r>
      <w:r w:rsidR="001834D0">
        <w:rPr>
          <w:rFonts w:ascii="Arial" w:hAnsi="Arial" w:cs="Arial"/>
          <w:color w:val="000000"/>
        </w:rPr>
        <w:t>Capitão Enéas</w:t>
      </w:r>
      <w:r w:rsidR="00826696" w:rsidRPr="00184BFF">
        <w:rPr>
          <w:rFonts w:ascii="Arial" w:hAnsi="Arial" w:cs="Arial"/>
          <w:color w:val="000000"/>
        </w:rPr>
        <w:t>”</w:t>
      </w:r>
      <w:r w:rsidR="00777E2E" w:rsidRPr="00184BFF">
        <w:rPr>
          <w:rFonts w:ascii="Arial" w:hAnsi="Arial" w:cs="Arial"/>
        </w:rPr>
        <w:t xml:space="preserve">. </w:t>
      </w:r>
    </w:p>
    <w:p w14:paraId="169446E6"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Os recursos apresentados após o prazo não serão avaliados. </w:t>
      </w:r>
    </w:p>
    <w:p w14:paraId="51709DAD" w14:textId="77777777" w:rsidR="00335D22" w:rsidRDefault="002B1393" w:rsidP="00D9214C">
      <w:pPr>
        <w:pStyle w:val="textojustificado"/>
        <w:numPr>
          <w:ilvl w:val="1"/>
          <w:numId w:val="22"/>
        </w:numPr>
        <w:spacing w:before="0" w:beforeAutospacing="0" w:after="0" w:afterAutospacing="0" w:line="360" w:lineRule="auto"/>
        <w:contextualSpacing/>
        <w:jc w:val="both"/>
        <w:rPr>
          <w:rFonts w:ascii="Arial" w:hAnsi="Arial" w:cs="Arial"/>
        </w:rPr>
      </w:pPr>
      <w:r w:rsidRPr="00184BFF">
        <w:rPr>
          <w:rFonts w:ascii="Arial" w:hAnsi="Arial" w:cs="Arial"/>
          <w:color w:val="000000"/>
        </w:rPr>
        <w:t>Após o julgamento dos recursos, o resultado final da análise de mérito cultural será divulgado no </w:t>
      </w:r>
      <w:r w:rsidR="00CB09B0" w:rsidRPr="00184BFF">
        <w:rPr>
          <w:rFonts w:ascii="Arial" w:hAnsi="Arial" w:cs="Arial"/>
        </w:rPr>
        <w:t xml:space="preserve">site da Prefeitura Municipal de </w:t>
      </w:r>
      <w:r w:rsidR="0059487C">
        <w:rPr>
          <w:rFonts w:ascii="Arial" w:hAnsi="Arial" w:cs="Arial"/>
        </w:rPr>
        <w:t>Capitão Enéas.</w:t>
      </w:r>
    </w:p>
    <w:p w14:paraId="685DE890" w14:textId="77777777" w:rsidR="0053587E" w:rsidRPr="00184BFF" w:rsidRDefault="0053587E" w:rsidP="00D9214C">
      <w:pPr>
        <w:pStyle w:val="textojustificado"/>
        <w:numPr>
          <w:ilvl w:val="1"/>
          <w:numId w:val="22"/>
        </w:numPr>
        <w:spacing w:before="0" w:beforeAutospacing="0" w:after="0" w:afterAutospacing="0" w:line="360" w:lineRule="auto"/>
        <w:contextualSpacing/>
        <w:jc w:val="both"/>
        <w:rPr>
          <w:rFonts w:ascii="Arial" w:hAnsi="Arial" w:cs="Arial"/>
        </w:rPr>
      </w:pPr>
      <w:r w:rsidRPr="0053587E">
        <w:rPr>
          <w:rFonts w:ascii="Arial" w:hAnsi="Arial" w:cs="Arial"/>
        </w:rPr>
        <w:t>Fica estabelecido que os projetos que receberem abaixo de 60 (sessenta) pontos serão “Desclassificados”.</w:t>
      </w:r>
    </w:p>
    <w:p w14:paraId="75AFB9AC" w14:textId="77777777" w:rsidR="00CB09B0" w:rsidRPr="00184BFF" w:rsidRDefault="00CB09B0" w:rsidP="00D9214C">
      <w:pPr>
        <w:pStyle w:val="textojustificado"/>
        <w:spacing w:before="0" w:beforeAutospacing="0" w:after="0" w:afterAutospacing="0" w:line="360" w:lineRule="auto"/>
        <w:contextualSpacing/>
        <w:jc w:val="both"/>
        <w:rPr>
          <w:rFonts w:ascii="Arial" w:hAnsi="Arial" w:cs="Arial"/>
          <w:color w:val="000000"/>
        </w:rPr>
      </w:pPr>
    </w:p>
    <w:p w14:paraId="7172E1C2" w14:textId="77777777" w:rsidR="002B1393" w:rsidRPr="00184BFF" w:rsidRDefault="0006605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Style w:val="Forte"/>
          <w:rFonts w:ascii="Arial" w:hAnsi="Arial" w:cs="Arial"/>
          <w:color w:val="000000"/>
        </w:rPr>
        <w:t>DO</w:t>
      </w:r>
      <w:r w:rsidR="002B1393" w:rsidRPr="00184BFF">
        <w:rPr>
          <w:rStyle w:val="Forte"/>
          <w:rFonts w:ascii="Arial" w:hAnsi="Arial" w:cs="Arial"/>
          <w:color w:val="000000"/>
        </w:rPr>
        <w:t xml:space="preserve"> REMANEJAMENTO DOS RECURSOS</w:t>
      </w:r>
    </w:p>
    <w:p w14:paraId="5F4BCD6E" w14:textId="77777777" w:rsidR="002B1393" w:rsidRPr="00184BFF" w:rsidRDefault="002A692B"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Caso o número de propostas </w:t>
      </w:r>
      <w:proofErr w:type="spellStart"/>
      <w:r w:rsidRPr="00184BFF">
        <w:rPr>
          <w:rFonts w:ascii="Arial" w:hAnsi="Arial" w:cs="Arial"/>
          <w:color w:val="000000"/>
        </w:rPr>
        <w:t>classiﬁcadas</w:t>
      </w:r>
      <w:proofErr w:type="spellEnd"/>
      <w:r w:rsidRPr="00184BFF">
        <w:rPr>
          <w:rFonts w:ascii="Arial" w:hAnsi="Arial" w:cs="Arial"/>
          <w:color w:val="000000"/>
        </w:rPr>
        <w:t xml:space="preserve"> não atinja o número de vagas previstas para determinada linha de apoio</w:t>
      </w:r>
      <w:r w:rsidR="00826696" w:rsidRPr="00184BFF">
        <w:rPr>
          <w:rFonts w:ascii="Arial" w:hAnsi="Arial" w:cs="Arial"/>
          <w:color w:val="000000"/>
        </w:rPr>
        <w:t>,</w:t>
      </w:r>
      <w:r w:rsidRPr="00184BFF">
        <w:rPr>
          <w:rFonts w:ascii="Arial" w:hAnsi="Arial" w:cs="Arial"/>
          <w:color w:val="000000"/>
        </w:rPr>
        <w:t xml:space="preserve"> mesmo após o remanejamento de vagas previsto no subitem 5.4, os respectivos recursos poderão ser remanejados para outras linhas de qualquer categoria, preferencialmente aquelas com menos vagas para ampla concorrência.</w:t>
      </w:r>
    </w:p>
    <w:p w14:paraId="7A14DBD6" w14:textId="77777777" w:rsidR="002A692B" w:rsidRPr="00184BFF" w:rsidRDefault="002A692B" w:rsidP="00D9214C">
      <w:pPr>
        <w:pStyle w:val="textojustificado"/>
        <w:spacing w:before="0" w:beforeAutospacing="0" w:after="0" w:afterAutospacing="0" w:line="360" w:lineRule="auto"/>
        <w:contextualSpacing/>
        <w:jc w:val="both"/>
        <w:rPr>
          <w:rFonts w:ascii="Arial" w:hAnsi="Arial" w:cs="Arial"/>
          <w:color w:val="000000"/>
        </w:rPr>
      </w:pPr>
    </w:p>
    <w:p w14:paraId="0D4289A5" w14:textId="77777777" w:rsidR="002B1393" w:rsidRPr="00184BFF" w:rsidRDefault="00BE4A51" w:rsidP="00D9214C">
      <w:pPr>
        <w:pStyle w:val="textojustificado"/>
        <w:numPr>
          <w:ilvl w:val="0"/>
          <w:numId w:val="22"/>
        </w:numPr>
        <w:spacing w:before="0" w:beforeAutospacing="0" w:after="0" w:afterAutospacing="0" w:line="360" w:lineRule="auto"/>
        <w:contextualSpacing/>
        <w:jc w:val="both"/>
        <w:rPr>
          <w:rStyle w:val="Forte"/>
          <w:rFonts w:ascii="Arial" w:hAnsi="Arial" w:cs="Arial"/>
          <w:color w:val="000000"/>
        </w:rPr>
      </w:pPr>
      <w:r>
        <w:rPr>
          <w:rStyle w:val="Forte"/>
          <w:rFonts w:ascii="Arial" w:hAnsi="Arial" w:cs="Arial"/>
          <w:color w:val="000000"/>
        </w:rPr>
        <w:t>​​</w:t>
      </w:r>
      <w:r w:rsidR="002B1393" w:rsidRPr="00184BFF">
        <w:rPr>
          <w:rStyle w:val="Forte"/>
          <w:rFonts w:ascii="Arial" w:hAnsi="Arial" w:cs="Arial"/>
          <w:color w:val="000000"/>
        </w:rPr>
        <w:t>ETAPA DE HABILITAÇÃO </w:t>
      </w:r>
    </w:p>
    <w:p w14:paraId="4CA73DCE" w14:textId="77777777" w:rsidR="00E66FC3" w:rsidRPr="00184BFF" w:rsidRDefault="00E66FC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As propostas inscritas no certame regido por este Edital serão subme</w:t>
      </w:r>
      <w:r w:rsidR="0070399E" w:rsidRPr="00184BFF">
        <w:rPr>
          <w:rFonts w:ascii="Arial" w:hAnsi="Arial" w:cs="Arial"/>
          <w:color w:val="000000"/>
        </w:rPr>
        <w:t>ti</w:t>
      </w:r>
      <w:r w:rsidRPr="00184BFF">
        <w:rPr>
          <w:rFonts w:ascii="Arial" w:hAnsi="Arial" w:cs="Arial"/>
          <w:color w:val="000000"/>
        </w:rPr>
        <w:t xml:space="preserve">das às seguintes etapas: </w:t>
      </w:r>
    </w:p>
    <w:p w14:paraId="46FAF0E3" w14:textId="77777777" w:rsidR="00E66FC3" w:rsidRPr="00184BFF" w:rsidRDefault="00E66FC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 xml:space="preserve">a) Análise de propostas; </w:t>
      </w:r>
    </w:p>
    <w:p w14:paraId="23F80145" w14:textId="77777777" w:rsidR="00E66FC3" w:rsidRPr="00184BFF" w:rsidRDefault="00E66FC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b) Habilitação.</w:t>
      </w:r>
    </w:p>
    <w:p w14:paraId="7C556E82" w14:textId="77777777" w:rsidR="006B14D6" w:rsidRDefault="006B14D6" w:rsidP="00D9214C">
      <w:pPr>
        <w:pStyle w:val="textojustificado"/>
        <w:spacing w:before="0" w:beforeAutospacing="0" w:after="0" w:afterAutospacing="0" w:line="360" w:lineRule="auto"/>
        <w:contextualSpacing/>
        <w:jc w:val="both"/>
        <w:rPr>
          <w:rFonts w:ascii="Arial" w:hAnsi="Arial" w:cs="Arial"/>
          <w:color w:val="000000"/>
        </w:rPr>
      </w:pPr>
    </w:p>
    <w:p w14:paraId="747D6523" w14:textId="77777777" w:rsidR="00E66FC3" w:rsidRPr="00184BFF" w:rsidRDefault="00E66FC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lastRenderedPageBreak/>
        <w:t>A etapa de análise de propostas compreende:</w:t>
      </w:r>
    </w:p>
    <w:p w14:paraId="099DEFEC" w14:textId="77777777" w:rsidR="0070399E" w:rsidRPr="00184BFF" w:rsidRDefault="0070399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a) A</w:t>
      </w:r>
      <w:r w:rsidR="00E66FC3" w:rsidRPr="00184BFF">
        <w:rPr>
          <w:rFonts w:ascii="Arial" w:hAnsi="Arial" w:cs="Arial"/>
          <w:color w:val="000000"/>
        </w:rPr>
        <w:t xml:space="preserve">valiação do mérito cultural dos projetos, realizada por </w:t>
      </w:r>
      <w:r w:rsidR="00826696" w:rsidRPr="00184BFF">
        <w:rPr>
          <w:rFonts w:ascii="Arial" w:hAnsi="Arial" w:cs="Arial"/>
          <w:color w:val="000000"/>
        </w:rPr>
        <w:t>C</w:t>
      </w:r>
      <w:r w:rsidR="00E66FC3" w:rsidRPr="00184BFF">
        <w:rPr>
          <w:rFonts w:ascii="Arial" w:hAnsi="Arial" w:cs="Arial"/>
          <w:color w:val="000000"/>
        </w:rPr>
        <w:t>omissão</w:t>
      </w:r>
      <w:r w:rsidRPr="00184BFF">
        <w:rPr>
          <w:rFonts w:ascii="Arial" w:hAnsi="Arial" w:cs="Arial"/>
          <w:color w:val="000000"/>
        </w:rPr>
        <w:t xml:space="preserve"> de </w:t>
      </w:r>
      <w:r w:rsidR="00826696" w:rsidRPr="00184BFF">
        <w:rPr>
          <w:rFonts w:ascii="Arial" w:hAnsi="Arial" w:cs="Arial"/>
          <w:color w:val="000000"/>
        </w:rPr>
        <w:t>S</w:t>
      </w:r>
      <w:r w:rsidRPr="00184BFF">
        <w:rPr>
          <w:rFonts w:ascii="Arial" w:hAnsi="Arial" w:cs="Arial"/>
          <w:color w:val="000000"/>
        </w:rPr>
        <w:t>eleção, conforme tópico 15;</w:t>
      </w:r>
    </w:p>
    <w:p w14:paraId="0B09DC1F" w14:textId="77777777" w:rsidR="001846A3" w:rsidRPr="00184BFF" w:rsidRDefault="0070399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b) D</w:t>
      </w:r>
      <w:r w:rsidR="00E66FC3" w:rsidRPr="00184BFF">
        <w:rPr>
          <w:rFonts w:ascii="Arial" w:hAnsi="Arial" w:cs="Arial"/>
          <w:color w:val="000000"/>
        </w:rPr>
        <w:t xml:space="preserve">ivulgação do resultado provisório; </w:t>
      </w:r>
    </w:p>
    <w:p w14:paraId="144E4B42" w14:textId="77777777" w:rsidR="00E66FC3" w:rsidRPr="00184BFF" w:rsidRDefault="0070399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c) R</w:t>
      </w:r>
      <w:r w:rsidR="00E66FC3" w:rsidRPr="00184BFF">
        <w:rPr>
          <w:rFonts w:ascii="Arial" w:hAnsi="Arial" w:cs="Arial"/>
          <w:color w:val="000000"/>
        </w:rPr>
        <w:t>ecebimento e julgamento de recursos; e</w:t>
      </w:r>
    </w:p>
    <w:p w14:paraId="1AA9ED15" w14:textId="77777777" w:rsidR="00E66FC3" w:rsidRPr="00184BFF" w:rsidRDefault="0070399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d) D</w:t>
      </w:r>
      <w:r w:rsidR="00E66FC3" w:rsidRPr="00184BFF">
        <w:rPr>
          <w:rFonts w:ascii="Arial" w:hAnsi="Arial" w:cs="Arial"/>
          <w:color w:val="000000"/>
        </w:rPr>
        <w:t xml:space="preserve">ivulgação do resultado </w:t>
      </w:r>
      <w:proofErr w:type="spellStart"/>
      <w:r w:rsidR="00E66FC3" w:rsidRPr="00184BFF">
        <w:rPr>
          <w:rFonts w:ascii="Arial" w:hAnsi="Arial" w:cs="Arial"/>
          <w:color w:val="000000"/>
        </w:rPr>
        <w:t>ﬁnal</w:t>
      </w:r>
      <w:proofErr w:type="spellEnd"/>
      <w:r w:rsidR="00E66FC3" w:rsidRPr="00184BFF">
        <w:rPr>
          <w:rFonts w:ascii="Arial" w:hAnsi="Arial" w:cs="Arial"/>
          <w:color w:val="000000"/>
        </w:rPr>
        <w:t xml:space="preserve"> d</w:t>
      </w:r>
      <w:r w:rsidR="006B14D6">
        <w:rPr>
          <w:rFonts w:ascii="Arial" w:hAnsi="Arial" w:cs="Arial"/>
          <w:color w:val="000000"/>
        </w:rPr>
        <w:t>os</w:t>
      </w:r>
      <w:r w:rsidR="00E66FC3" w:rsidRPr="00184BFF">
        <w:rPr>
          <w:rFonts w:ascii="Arial" w:hAnsi="Arial" w:cs="Arial"/>
          <w:color w:val="000000"/>
        </w:rPr>
        <w:t xml:space="preserve"> projetos contemplados. </w:t>
      </w:r>
    </w:p>
    <w:p w14:paraId="03F90AC3" w14:textId="77777777" w:rsidR="00AF17B0" w:rsidRDefault="00AF17B0" w:rsidP="00D9214C">
      <w:pPr>
        <w:pStyle w:val="textojustificado"/>
        <w:spacing w:before="0" w:beforeAutospacing="0" w:after="0" w:afterAutospacing="0" w:line="360" w:lineRule="auto"/>
        <w:contextualSpacing/>
        <w:jc w:val="both"/>
        <w:rPr>
          <w:rFonts w:ascii="Arial" w:hAnsi="Arial" w:cs="Arial"/>
          <w:color w:val="000000"/>
        </w:rPr>
      </w:pPr>
    </w:p>
    <w:p w14:paraId="041E7CF0" w14:textId="77777777" w:rsidR="00B910CE" w:rsidRDefault="00B910CE" w:rsidP="00D9214C">
      <w:pPr>
        <w:pStyle w:val="textojustificado"/>
        <w:spacing w:before="0" w:beforeAutospacing="0" w:after="0" w:afterAutospacing="0" w:line="360" w:lineRule="auto"/>
        <w:contextualSpacing/>
        <w:jc w:val="both"/>
        <w:rPr>
          <w:rFonts w:ascii="Arial" w:hAnsi="Arial" w:cs="Arial"/>
          <w:color w:val="000000"/>
        </w:rPr>
      </w:pPr>
    </w:p>
    <w:p w14:paraId="20ABA91A" w14:textId="77777777" w:rsidR="00AF17B0" w:rsidRPr="00184BFF" w:rsidRDefault="00AF17B0" w:rsidP="00D9214C">
      <w:pPr>
        <w:pStyle w:val="textojustificado"/>
        <w:spacing w:before="0" w:beforeAutospacing="0" w:after="0" w:afterAutospacing="0" w:line="360" w:lineRule="auto"/>
        <w:contextualSpacing/>
        <w:jc w:val="both"/>
        <w:rPr>
          <w:rFonts w:ascii="Arial" w:hAnsi="Arial" w:cs="Arial"/>
          <w:color w:val="000000"/>
        </w:rPr>
      </w:pPr>
    </w:p>
    <w:p w14:paraId="748320D6" w14:textId="77777777" w:rsidR="00E66FC3" w:rsidRPr="00184BFF" w:rsidRDefault="00E66FC3" w:rsidP="00D9214C">
      <w:pPr>
        <w:pStyle w:val="textojustificado"/>
        <w:numPr>
          <w:ilvl w:val="2"/>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 etapa de habilitação compreende: </w:t>
      </w:r>
    </w:p>
    <w:p w14:paraId="658F9C23" w14:textId="77777777" w:rsidR="00E66FC3" w:rsidRPr="00184BFF" w:rsidRDefault="00E66FC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a) análise dos documentos de habilitação do proponente, descritos no item </w:t>
      </w:r>
      <w:r w:rsidR="00FA3127" w:rsidRPr="00184BFF">
        <w:rPr>
          <w:rFonts w:ascii="Arial" w:hAnsi="Arial" w:cs="Arial"/>
          <w:color w:val="000000"/>
        </w:rPr>
        <w:t>7.4;</w:t>
      </w:r>
      <w:r w:rsidRPr="00184BFF">
        <w:rPr>
          <w:rFonts w:ascii="Arial" w:hAnsi="Arial" w:cs="Arial"/>
          <w:color w:val="000000"/>
        </w:rPr>
        <w:t xml:space="preserve"> </w:t>
      </w:r>
    </w:p>
    <w:p w14:paraId="5165E838" w14:textId="77777777" w:rsidR="00E66FC3" w:rsidRPr="00184BFF" w:rsidRDefault="00E66FC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b) divulgação do resultado provisório; </w:t>
      </w:r>
    </w:p>
    <w:p w14:paraId="4D8A8FB3" w14:textId="77777777" w:rsidR="0070399E" w:rsidRPr="00184BFF" w:rsidRDefault="00E66FC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c) recebimento e julgamento de recursos; e</w:t>
      </w:r>
    </w:p>
    <w:p w14:paraId="57B79A52" w14:textId="77777777" w:rsidR="00E66FC3" w:rsidRPr="00184BFF" w:rsidRDefault="00E66FC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d) divulgação do resultado </w:t>
      </w:r>
      <w:proofErr w:type="spellStart"/>
      <w:r w:rsidRPr="00184BFF">
        <w:rPr>
          <w:rFonts w:ascii="Arial" w:hAnsi="Arial" w:cs="Arial"/>
          <w:color w:val="000000"/>
        </w:rPr>
        <w:t>ﬁnal</w:t>
      </w:r>
      <w:proofErr w:type="spellEnd"/>
      <w:r w:rsidRPr="00184BFF">
        <w:rPr>
          <w:rFonts w:ascii="Arial" w:hAnsi="Arial" w:cs="Arial"/>
          <w:color w:val="000000"/>
        </w:rPr>
        <w:t xml:space="preserve"> de proponentes habilitados.</w:t>
      </w:r>
    </w:p>
    <w:p w14:paraId="39A822E4" w14:textId="77777777" w:rsidR="0070399E" w:rsidRPr="00184BFF" w:rsidRDefault="0070399E" w:rsidP="00D9214C">
      <w:pPr>
        <w:pStyle w:val="textojustificado"/>
        <w:spacing w:before="0" w:beforeAutospacing="0" w:after="0" w:afterAutospacing="0" w:line="360" w:lineRule="auto"/>
        <w:contextualSpacing/>
        <w:jc w:val="both"/>
        <w:rPr>
          <w:rFonts w:ascii="Arial" w:hAnsi="Arial" w:cs="Arial"/>
          <w:color w:val="000000"/>
        </w:rPr>
      </w:pPr>
    </w:p>
    <w:p w14:paraId="024F5C46" w14:textId="77777777" w:rsidR="0070399E" w:rsidRPr="00184BFF" w:rsidRDefault="002B139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Finalizada a etapa</w:t>
      </w:r>
      <w:r w:rsidR="0070399E" w:rsidRPr="00184BFF">
        <w:rPr>
          <w:rFonts w:ascii="Arial" w:hAnsi="Arial" w:cs="Arial"/>
          <w:color w:val="000000"/>
        </w:rPr>
        <w:t xml:space="preserve"> de análise de mérito cultural,</w:t>
      </w:r>
      <w:r w:rsidRPr="00184BFF">
        <w:rPr>
          <w:rFonts w:ascii="Arial" w:hAnsi="Arial" w:cs="Arial"/>
          <w:color w:val="000000"/>
        </w:rPr>
        <w:t xml:space="preserve"> o proponente do projeto contemplado deverá, no prazo de</w:t>
      </w:r>
      <w:r w:rsidRPr="00184BFF">
        <w:rPr>
          <w:rFonts w:ascii="Arial" w:hAnsi="Arial" w:cs="Arial"/>
          <w:color w:val="FF0000"/>
        </w:rPr>
        <w:t> </w:t>
      </w:r>
      <w:r w:rsidR="0070399E" w:rsidRPr="00184BFF">
        <w:rPr>
          <w:rFonts w:ascii="Arial" w:hAnsi="Arial" w:cs="Arial"/>
        </w:rPr>
        <w:t>03 (</w:t>
      </w:r>
      <w:r w:rsidR="00826696" w:rsidRPr="00184BFF">
        <w:rPr>
          <w:rFonts w:ascii="Arial" w:hAnsi="Arial" w:cs="Arial"/>
        </w:rPr>
        <w:t>t</w:t>
      </w:r>
      <w:r w:rsidR="0070399E" w:rsidRPr="00184BFF">
        <w:rPr>
          <w:rFonts w:ascii="Arial" w:hAnsi="Arial" w:cs="Arial"/>
        </w:rPr>
        <w:t>rês) dias úteis</w:t>
      </w:r>
      <w:r w:rsidRPr="00184BFF">
        <w:rPr>
          <w:rFonts w:ascii="Arial" w:hAnsi="Arial" w:cs="Arial"/>
          <w:color w:val="000000"/>
        </w:rPr>
        <w:t xml:space="preserve">, apresentar os seguintes </w:t>
      </w:r>
      <w:r w:rsidRPr="00184BFF">
        <w:rPr>
          <w:rFonts w:ascii="Arial" w:hAnsi="Arial" w:cs="Arial"/>
          <w:b/>
          <w:color w:val="000000"/>
        </w:rPr>
        <w:t>documentos</w:t>
      </w:r>
      <w:r w:rsidR="00204016" w:rsidRPr="00184BFF">
        <w:rPr>
          <w:rFonts w:ascii="Arial" w:hAnsi="Arial" w:cs="Arial"/>
          <w:b/>
          <w:color w:val="000000"/>
        </w:rPr>
        <w:t xml:space="preserve"> para habilitação</w:t>
      </w:r>
      <w:r w:rsidRPr="00184BFF">
        <w:rPr>
          <w:rFonts w:ascii="Arial" w:hAnsi="Arial" w:cs="Arial"/>
          <w:color w:val="000000"/>
        </w:rPr>
        <w:t>, conforme sua natureza jurídica:</w:t>
      </w:r>
    </w:p>
    <w:p w14:paraId="39939BEF" w14:textId="77777777" w:rsidR="00335D22" w:rsidRDefault="00335D22" w:rsidP="00D9214C">
      <w:pPr>
        <w:pStyle w:val="textojustificado"/>
        <w:spacing w:before="0" w:beforeAutospacing="0" w:after="0" w:afterAutospacing="0" w:line="360" w:lineRule="auto"/>
        <w:contextualSpacing/>
        <w:jc w:val="both"/>
        <w:rPr>
          <w:rFonts w:ascii="Arial" w:hAnsi="Arial" w:cs="Arial"/>
          <w:color w:val="000000"/>
        </w:rPr>
      </w:pPr>
    </w:p>
    <w:p w14:paraId="6ED1E3A2" w14:textId="77777777" w:rsidR="002B1393" w:rsidRPr="00184BFF" w:rsidRDefault="0070399E"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PESSOA FÍSICA</w:t>
      </w:r>
    </w:p>
    <w:p w14:paraId="0516BD75" w14:textId="77777777" w:rsidR="00170E22" w:rsidRDefault="002B139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 xml:space="preserve">I - </w:t>
      </w:r>
      <w:r w:rsidR="00170E22">
        <w:rPr>
          <w:rFonts w:ascii="Arial" w:hAnsi="Arial" w:cs="Arial"/>
          <w:color w:val="000000"/>
        </w:rPr>
        <w:t>C</w:t>
      </w:r>
      <w:r w:rsidRPr="00184BFF">
        <w:rPr>
          <w:rFonts w:ascii="Arial" w:hAnsi="Arial" w:cs="Arial"/>
          <w:color w:val="000000"/>
        </w:rPr>
        <w:t>ertidão negativa de débitos relativos a créditos tributários federais e Dívida Ativa da União;</w:t>
      </w:r>
    </w:p>
    <w:p w14:paraId="546EF1DE" w14:textId="77777777" w:rsidR="002B1393" w:rsidRPr="00184BFF" w:rsidRDefault="002B1393" w:rsidP="00D9214C">
      <w:pPr>
        <w:pStyle w:val="textojustificado"/>
        <w:spacing w:before="0" w:beforeAutospacing="0" w:after="0" w:afterAutospacing="0" w:line="360" w:lineRule="auto"/>
        <w:ind w:left="708" w:firstLine="708"/>
        <w:contextualSpacing/>
        <w:jc w:val="both"/>
        <w:rPr>
          <w:rFonts w:ascii="Arial" w:hAnsi="Arial" w:cs="Arial"/>
        </w:rPr>
      </w:pPr>
      <w:r w:rsidRPr="00184BFF">
        <w:rPr>
          <w:rFonts w:ascii="Arial" w:hAnsi="Arial" w:cs="Arial"/>
          <w:color w:val="000000"/>
        </w:rPr>
        <w:t xml:space="preserve">II - </w:t>
      </w:r>
      <w:r w:rsidR="00170E22">
        <w:rPr>
          <w:rFonts w:ascii="Arial" w:hAnsi="Arial" w:cs="Arial"/>
          <w:color w:val="000000"/>
        </w:rPr>
        <w:t>C</w:t>
      </w:r>
      <w:r w:rsidRPr="00184BFF">
        <w:rPr>
          <w:rFonts w:ascii="Arial" w:hAnsi="Arial" w:cs="Arial"/>
          <w:color w:val="000000"/>
        </w:rPr>
        <w:t>ertidões negativas de débitos relativas ao créditos tributários estadu</w:t>
      </w:r>
      <w:r w:rsidR="00921793" w:rsidRPr="00184BFF">
        <w:rPr>
          <w:rFonts w:ascii="Arial" w:hAnsi="Arial" w:cs="Arial"/>
          <w:color w:val="000000"/>
        </w:rPr>
        <w:t xml:space="preserve">ais e municipais, expedidas pelo Estado de Minas Gerais e </w:t>
      </w:r>
      <w:proofErr w:type="gramStart"/>
      <w:r w:rsidR="00921793" w:rsidRPr="00184BFF">
        <w:rPr>
          <w:rFonts w:ascii="Arial" w:hAnsi="Arial" w:cs="Arial"/>
          <w:color w:val="000000"/>
        </w:rPr>
        <w:t>pelo</w:t>
      </w:r>
      <w:r w:rsidRPr="00184BFF">
        <w:rPr>
          <w:rFonts w:ascii="Arial" w:hAnsi="Arial" w:cs="Arial"/>
          <w:color w:val="000000"/>
        </w:rPr>
        <w:t>  </w:t>
      </w:r>
      <w:r w:rsidR="00FA3127" w:rsidRPr="00184BFF">
        <w:rPr>
          <w:rFonts w:ascii="Arial" w:hAnsi="Arial" w:cs="Arial"/>
        </w:rPr>
        <w:t>município</w:t>
      </w:r>
      <w:proofErr w:type="gramEnd"/>
      <w:r w:rsidR="00FA3127" w:rsidRPr="00184BFF">
        <w:rPr>
          <w:rFonts w:ascii="Arial" w:hAnsi="Arial" w:cs="Arial"/>
        </w:rPr>
        <w:t xml:space="preserve"> de </w:t>
      </w:r>
      <w:r w:rsidR="00335D22">
        <w:rPr>
          <w:rFonts w:ascii="Arial" w:hAnsi="Arial" w:cs="Arial"/>
        </w:rPr>
        <w:t>Capitão Enéas</w:t>
      </w:r>
      <w:r w:rsidR="00FA3127" w:rsidRPr="00184BFF">
        <w:rPr>
          <w:rFonts w:ascii="Arial" w:hAnsi="Arial" w:cs="Arial"/>
        </w:rPr>
        <w:t>;</w:t>
      </w:r>
    </w:p>
    <w:p w14:paraId="3F41AC9D" w14:textId="77777777" w:rsidR="002B1393" w:rsidRPr="00184BFF" w:rsidRDefault="002B1393" w:rsidP="00D9214C">
      <w:pPr>
        <w:pStyle w:val="textojustificado"/>
        <w:spacing w:before="0" w:beforeAutospacing="0" w:after="0" w:afterAutospacing="0" w:line="360" w:lineRule="auto"/>
        <w:ind w:left="708" w:firstLine="708"/>
        <w:contextualSpacing/>
        <w:jc w:val="both"/>
        <w:rPr>
          <w:rFonts w:ascii="Arial" w:hAnsi="Arial" w:cs="Arial"/>
          <w:color w:val="000000"/>
        </w:rPr>
      </w:pPr>
      <w:r w:rsidRPr="00184BFF">
        <w:rPr>
          <w:rFonts w:ascii="Arial" w:hAnsi="Arial" w:cs="Arial"/>
          <w:color w:val="000000"/>
        </w:rPr>
        <w:t>II</w:t>
      </w:r>
      <w:r w:rsidR="00826696" w:rsidRPr="00184BFF">
        <w:rPr>
          <w:rFonts w:ascii="Arial" w:hAnsi="Arial" w:cs="Arial"/>
          <w:color w:val="000000"/>
        </w:rPr>
        <w:t>I</w:t>
      </w:r>
      <w:r w:rsidR="00FA3127" w:rsidRPr="00184BFF">
        <w:rPr>
          <w:rFonts w:ascii="Arial" w:hAnsi="Arial" w:cs="Arial"/>
          <w:color w:val="000000"/>
        </w:rPr>
        <w:t xml:space="preserve"> - </w:t>
      </w:r>
      <w:r w:rsidR="00170E22">
        <w:rPr>
          <w:rFonts w:ascii="Arial" w:hAnsi="Arial" w:cs="Arial"/>
          <w:color w:val="000000"/>
        </w:rPr>
        <w:t>C</w:t>
      </w:r>
      <w:r w:rsidR="00FA3127" w:rsidRPr="00184BFF">
        <w:rPr>
          <w:rFonts w:ascii="Arial" w:hAnsi="Arial" w:cs="Arial"/>
          <w:color w:val="000000"/>
        </w:rPr>
        <w:t xml:space="preserve">ertidão </w:t>
      </w:r>
      <w:r w:rsidR="00170E22">
        <w:rPr>
          <w:rFonts w:ascii="Arial" w:hAnsi="Arial" w:cs="Arial"/>
          <w:color w:val="000000"/>
        </w:rPr>
        <w:t>N</w:t>
      </w:r>
      <w:r w:rsidR="00FA3127" w:rsidRPr="00184BFF">
        <w:rPr>
          <w:rFonts w:ascii="Arial" w:hAnsi="Arial" w:cs="Arial"/>
          <w:color w:val="000000"/>
        </w:rPr>
        <w:t xml:space="preserve">egativa de </w:t>
      </w:r>
      <w:r w:rsidR="00170E22">
        <w:rPr>
          <w:rFonts w:ascii="Arial" w:hAnsi="Arial" w:cs="Arial"/>
          <w:color w:val="000000"/>
        </w:rPr>
        <w:t>D</w:t>
      </w:r>
      <w:r w:rsidRPr="00184BFF">
        <w:rPr>
          <w:rFonts w:ascii="Arial" w:hAnsi="Arial" w:cs="Arial"/>
          <w:color w:val="000000"/>
        </w:rPr>
        <w:t xml:space="preserve">ébitos </w:t>
      </w:r>
      <w:r w:rsidR="00170E22">
        <w:rPr>
          <w:rFonts w:ascii="Arial" w:hAnsi="Arial" w:cs="Arial"/>
          <w:color w:val="000000"/>
        </w:rPr>
        <w:t>T</w:t>
      </w:r>
      <w:r w:rsidRPr="00184BFF">
        <w:rPr>
          <w:rFonts w:ascii="Arial" w:hAnsi="Arial" w:cs="Arial"/>
          <w:color w:val="000000"/>
        </w:rPr>
        <w:t>rabalhistas - CNDT, emitida no site do Tribunal Superior do Trabalho</w:t>
      </w:r>
      <w:r w:rsidR="00170E22">
        <w:rPr>
          <w:rFonts w:ascii="Arial" w:hAnsi="Arial" w:cs="Arial"/>
          <w:color w:val="000000"/>
        </w:rPr>
        <w:t>.</w:t>
      </w:r>
      <w:r w:rsidRPr="00184BFF">
        <w:rPr>
          <w:rFonts w:ascii="Arial" w:hAnsi="Arial" w:cs="Arial"/>
          <w:color w:val="000000"/>
        </w:rPr>
        <w:t> </w:t>
      </w:r>
    </w:p>
    <w:p w14:paraId="5587CA24" w14:textId="77777777" w:rsidR="00C0490B" w:rsidRPr="00184BFF" w:rsidRDefault="00C0490B" w:rsidP="00D9214C">
      <w:pPr>
        <w:pStyle w:val="textojustificado"/>
        <w:spacing w:before="0" w:beforeAutospacing="0" w:after="0" w:afterAutospacing="0" w:line="360" w:lineRule="auto"/>
        <w:contextualSpacing/>
        <w:jc w:val="both"/>
        <w:rPr>
          <w:rFonts w:ascii="Arial" w:hAnsi="Arial" w:cs="Arial"/>
          <w:color w:val="000000"/>
        </w:rPr>
      </w:pPr>
    </w:p>
    <w:p w14:paraId="5562AF61" w14:textId="77777777" w:rsidR="002B1393" w:rsidRPr="00184BFF" w:rsidRDefault="002B1393" w:rsidP="00D9214C">
      <w:pPr>
        <w:pStyle w:val="textojustificado"/>
        <w:numPr>
          <w:ilvl w:val="2"/>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PESSOA JURÍDICA</w:t>
      </w:r>
    </w:p>
    <w:p w14:paraId="45EEF015"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lastRenderedPageBreak/>
        <w:t xml:space="preserve">I - </w:t>
      </w:r>
      <w:r w:rsidR="00A81D5D" w:rsidRPr="00184BFF">
        <w:rPr>
          <w:rFonts w:ascii="Arial" w:hAnsi="Arial" w:cs="Arial"/>
          <w:color w:val="000000"/>
        </w:rPr>
        <w:t>Inscrição</w:t>
      </w:r>
      <w:r w:rsidRPr="00184BFF">
        <w:rPr>
          <w:rFonts w:ascii="Arial" w:hAnsi="Arial" w:cs="Arial"/>
          <w:color w:val="000000"/>
        </w:rPr>
        <w:t xml:space="preserve"> no </w:t>
      </w:r>
      <w:r w:rsidR="00C25BF0" w:rsidRPr="00184BFF">
        <w:rPr>
          <w:rFonts w:ascii="Arial" w:hAnsi="Arial" w:cs="Arial"/>
          <w:color w:val="000000"/>
        </w:rPr>
        <w:t>C</w:t>
      </w:r>
      <w:r w:rsidRPr="00184BFF">
        <w:rPr>
          <w:rFonts w:ascii="Arial" w:hAnsi="Arial" w:cs="Arial"/>
          <w:color w:val="000000"/>
        </w:rPr>
        <w:t xml:space="preserve">adastro </w:t>
      </w:r>
      <w:r w:rsidR="00C25BF0" w:rsidRPr="00184BFF">
        <w:rPr>
          <w:rFonts w:ascii="Arial" w:hAnsi="Arial" w:cs="Arial"/>
          <w:color w:val="000000"/>
        </w:rPr>
        <w:t>N</w:t>
      </w:r>
      <w:r w:rsidRPr="00184BFF">
        <w:rPr>
          <w:rFonts w:ascii="Arial" w:hAnsi="Arial" w:cs="Arial"/>
          <w:color w:val="000000"/>
        </w:rPr>
        <w:t xml:space="preserve">acional de </w:t>
      </w:r>
      <w:r w:rsidR="00C25BF0" w:rsidRPr="00184BFF">
        <w:rPr>
          <w:rFonts w:ascii="Arial" w:hAnsi="Arial" w:cs="Arial"/>
          <w:color w:val="000000"/>
        </w:rPr>
        <w:t>P</w:t>
      </w:r>
      <w:r w:rsidRPr="00184BFF">
        <w:rPr>
          <w:rFonts w:ascii="Arial" w:hAnsi="Arial" w:cs="Arial"/>
          <w:color w:val="000000"/>
        </w:rPr>
        <w:t xml:space="preserve">essoa </w:t>
      </w:r>
      <w:r w:rsidR="00A81D5D" w:rsidRPr="00184BFF">
        <w:rPr>
          <w:rFonts w:ascii="Arial" w:hAnsi="Arial" w:cs="Arial"/>
          <w:color w:val="000000"/>
        </w:rPr>
        <w:t>Jurídica</w:t>
      </w:r>
      <w:r w:rsidRPr="00184BFF">
        <w:rPr>
          <w:rFonts w:ascii="Arial" w:hAnsi="Arial" w:cs="Arial"/>
          <w:color w:val="000000"/>
        </w:rPr>
        <w:t xml:space="preserve"> - CNPJ, emitida no site da Secretaria da Receita Federal do Brasil;</w:t>
      </w:r>
    </w:p>
    <w:p w14:paraId="7A7D3948"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II - </w:t>
      </w:r>
      <w:r w:rsidR="00C25BF0" w:rsidRPr="00184BFF">
        <w:rPr>
          <w:rFonts w:ascii="Arial" w:hAnsi="Arial" w:cs="Arial"/>
          <w:color w:val="000000"/>
        </w:rPr>
        <w:t>A</w:t>
      </w:r>
      <w:r w:rsidRPr="00184BFF">
        <w:rPr>
          <w:rFonts w:ascii="Arial" w:hAnsi="Arial" w:cs="Arial"/>
          <w:color w:val="000000"/>
        </w:rPr>
        <w:t>tos constitutivos, qual seja o contrato social, nos casos de pessoas jurídicas com fins lucrativos, ou estatuto, nos casos de organizações da sociedade civil;</w:t>
      </w:r>
    </w:p>
    <w:p w14:paraId="310B6F53"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III - </w:t>
      </w:r>
      <w:r w:rsidR="00C25BF0" w:rsidRPr="00184BFF">
        <w:rPr>
          <w:rFonts w:ascii="Arial" w:hAnsi="Arial" w:cs="Arial"/>
          <w:color w:val="000000"/>
        </w:rPr>
        <w:t>C</w:t>
      </w:r>
      <w:r w:rsidRPr="00184BFF">
        <w:rPr>
          <w:rFonts w:ascii="Arial" w:hAnsi="Arial" w:cs="Arial"/>
          <w:color w:val="000000"/>
        </w:rPr>
        <w:t xml:space="preserve">ertidão negativa de </w:t>
      </w:r>
      <w:r w:rsidR="00A81D5D" w:rsidRPr="00184BFF">
        <w:rPr>
          <w:rFonts w:ascii="Arial" w:hAnsi="Arial" w:cs="Arial"/>
          <w:color w:val="000000"/>
        </w:rPr>
        <w:t>falência</w:t>
      </w:r>
      <w:r w:rsidRPr="00184BFF">
        <w:rPr>
          <w:rFonts w:ascii="Arial" w:hAnsi="Arial" w:cs="Arial"/>
          <w:color w:val="000000"/>
        </w:rPr>
        <w:t xml:space="preserve"> e recuperação judicial, expedida pelo Tribunal de Justiça estadual, nos casos de pessoas jurídicas com fins lucrativos;</w:t>
      </w:r>
    </w:p>
    <w:p w14:paraId="1EBA99D9" w14:textId="77777777" w:rsidR="00170E22"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IV - </w:t>
      </w:r>
      <w:r w:rsidR="00C25BF0" w:rsidRPr="00184BFF">
        <w:rPr>
          <w:rFonts w:ascii="Arial" w:hAnsi="Arial" w:cs="Arial"/>
          <w:color w:val="000000"/>
        </w:rPr>
        <w:t>C</w:t>
      </w:r>
      <w:r w:rsidRPr="00184BFF">
        <w:rPr>
          <w:rFonts w:ascii="Arial" w:hAnsi="Arial" w:cs="Arial"/>
          <w:color w:val="000000"/>
        </w:rPr>
        <w:t xml:space="preserve">ertidão </w:t>
      </w:r>
      <w:r w:rsidR="00C25BF0" w:rsidRPr="00184BFF">
        <w:rPr>
          <w:rFonts w:ascii="Arial" w:hAnsi="Arial" w:cs="Arial"/>
          <w:color w:val="000000"/>
        </w:rPr>
        <w:t>N</w:t>
      </w:r>
      <w:r w:rsidRPr="00184BFF">
        <w:rPr>
          <w:rFonts w:ascii="Arial" w:hAnsi="Arial" w:cs="Arial"/>
          <w:color w:val="000000"/>
        </w:rPr>
        <w:t xml:space="preserve">egativa de </w:t>
      </w:r>
      <w:r w:rsidR="00A81D5D" w:rsidRPr="00184BFF">
        <w:rPr>
          <w:rFonts w:ascii="Arial" w:hAnsi="Arial" w:cs="Arial"/>
          <w:color w:val="000000"/>
        </w:rPr>
        <w:t>Débitos</w:t>
      </w:r>
      <w:r w:rsidRPr="00184BFF">
        <w:rPr>
          <w:rFonts w:ascii="Arial" w:hAnsi="Arial" w:cs="Arial"/>
          <w:color w:val="000000"/>
        </w:rPr>
        <w:t xml:space="preserve"> relativos a Créditos Tributários Federais e à Dívida Ativa da União;</w:t>
      </w:r>
    </w:p>
    <w:p w14:paraId="77ACD360"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V - </w:t>
      </w:r>
      <w:r w:rsidR="00C25BF0" w:rsidRPr="00184BFF">
        <w:rPr>
          <w:rFonts w:ascii="Arial" w:hAnsi="Arial" w:cs="Arial"/>
          <w:color w:val="000000"/>
        </w:rPr>
        <w:t>C</w:t>
      </w:r>
      <w:r w:rsidRPr="00184BFF">
        <w:rPr>
          <w:rFonts w:ascii="Arial" w:hAnsi="Arial" w:cs="Arial"/>
          <w:color w:val="000000"/>
        </w:rPr>
        <w:t xml:space="preserve">ertidões negativas de </w:t>
      </w:r>
      <w:r w:rsidR="00A81D5D" w:rsidRPr="00184BFF">
        <w:rPr>
          <w:rFonts w:ascii="Arial" w:hAnsi="Arial" w:cs="Arial"/>
          <w:color w:val="000000"/>
        </w:rPr>
        <w:t>débitos</w:t>
      </w:r>
      <w:r w:rsidRPr="00184BFF">
        <w:rPr>
          <w:rFonts w:ascii="Arial" w:hAnsi="Arial" w:cs="Arial"/>
          <w:color w:val="000000"/>
        </w:rPr>
        <w:t xml:space="preserve"> estadu</w:t>
      </w:r>
      <w:r w:rsidR="00117B8E" w:rsidRPr="00184BFF">
        <w:rPr>
          <w:rFonts w:ascii="Arial" w:hAnsi="Arial" w:cs="Arial"/>
          <w:color w:val="000000"/>
        </w:rPr>
        <w:t xml:space="preserve">ais e municipais, expedidas pelo estado de Minas Gerais e pelo município de </w:t>
      </w:r>
      <w:r w:rsidR="001834D0">
        <w:rPr>
          <w:rFonts w:ascii="Arial" w:hAnsi="Arial" w:cs="Arial"/>
          <w:color w:val="000000"/>
        </w:rPr>
        <w:t>Capitão Enéas</w:t>
      </w:r>
      <w:r w:rsidR="00117B8E" w:rsidRPr="00184BFF">
        <w:rPr>
          <w:rFonts w:ascii="Arial" w:hAnsi="Arial" w:cs="Arial"/>
          <w:color w:val="000000"/>
        </w:rPr>
        <w:t>.</w:t>
      </w:r>
      <w:r w:rsidRPr="00184BFF">
        <w:rPr>
          <w:rFonts w:ascii="Arial" w:hAnsi="Arial" w:cs="Arial"/>
          <w:color w:val="000000"/>
        </w:rPr>
        <w:t> </w:t>
      </w:r>
    </w:p>
    <w:p w14:paraId="3C35F6E5"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VI - </w:t>
      </w:r>
      <w:r w:rsidR="00C25BF0" w:rsidRPr="00184BFF">
        <w:rPr>
          <w:rFonts w:ascii="Arial" w:hAnsi="Arial" w:cs="Arial"/>
          <w:color w:val="000000"/>
        </w:rPr>
        <w:t>C</w:t>
      </w:r>
      <w:r w:rsidRPr="00184BFF">
        <w:rPr>
          <w:rFonts w:ascii="Arial" w:hAnsi="Arial" w:cs="Arial"/>
          <w:color w:val="000000"/>
        </w:rPr>
        <w:t xml:space="preserve">ertificado de </w:t>
      </w:r>
      <w:r w:rsidR="00C25BF0" w:rsidRPr="00184BFF">
        <w:rPr>
          <w:rFonts w:ascii="Arial" w:hAnsi="Arial" w:cs="Arial"/>
          <w:color w:val="000000"/>
        </w:rPr>
        <w:t>R</w:t>
      </w:r>
      <w:r w:rsidRPr="00184BFF">
        <w:rPr>
          <w:rFonts w:ascii="Arial" w:hAnsi="Arial" w:cs="Arial"/>
          <w:color w:val="000000"/>
        </w:rPr>
        <w:t>egularidade do Fundo de Garantia do Tempo de Serviço - CRF/FGTS;</w:t>
      </w:r>
    </w:p>
    <w:p w14:paraId="7D4D941E" w14:textId="77777777" w:rsidR="002B1393" w:rsidRPr="00184BFF" w:rsidRDefault="002B1393"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VII - </w:t>
      </w:r>
      <w:r w:rsidR="00160B6F" w:rsidRPr="00184BFF">
        <w:rPr>
          <w:rFonts w:ascii="Arial" w:hAnsi="Arial" w:cs="Arial"/>
          <w:color w:val="000000"/>
        </w:rPr>
        <w:t>Certidão</w:t>
      </w:r>
      <w:r w:rsidRPr="00184BFF">
        <w:rPr>
          <w:rFonts w:ascii="Arial" w:hAnsi="Arial" w:cs="Arial"/>
          <w:color w:val="000000"/>
        </w:rPr>
        <w:t xml:space="preserve"> </w:t>
      </w:r>
      <w:r w:rsidR="00C25BF0" w:rsidRPr="00184BFF">
        <w:rPr>
          <w:rFonts w:ascii="Arial" w:hAnsi="Arial" w:cs="Arial"/>
          <w:color w:val="000000"/>
        </w:rPr>
        <w:t>N</w:t>
      </w:r>
      <w:r w:rsidRPr="00184BFF">
        <w:rPr>
          <w:rFonts w:ascii="Arial" w:hAnsi="Arial" w:cs="Arial"/>
          <w:color w:val="000000"/>
        </w:rPr>
        <w:t xml:space="preserve">egativa de </w:t>
      </w:r>
      <w:r w:rsidR="00E965CE" w:rsidRPr="00184BFF">
        <w:rPr>
          <w:rFonts w:ascii="Arial" w:hAnsi="Arial" w:cs="Arial"/>
          <w:color w:val="000000"/>
        </w:rPr>
        <w:t>Débitos</w:t>
      </w:r>
      <w:r w:rsidRPr="00184BFF">
        <w:rPr>
          <w:rFonts w:ascii="Arial" w:hAnsi="Arial" w:cs="Arial"/>
          <w:color w:val="000000"/>
        </w:rPr>
        <w:t xml:space="preserve"> </w:t>
      </w:r>
      <w:r w:rsidR="00C25BF0" w:rsidRPr="00184BFF">
        <w:rPr>
          <w:rFonts w:ascii="Arial" w:hAnsi="Arial" w:cs="Arial"/>
          <w:color w:val="000000"/>
        </w:rPr>
        <w:t>T</w:t>
      </w:r>
      <w:r w:rsidRPr="00184BFF">
        <w:rPr>
          <w:rFonts w:ascii="Arial" w:hAnsi="Arial" w:cs="Arial"/>
          <w:color w:val="000000"/>
        </w:rPr>
        <w:t>rabalhistas - CNDT, emitida no site do Tribunal Superior do Trabalho</w:t>
      </w:r>
      <w:r w:rsidR="00E965CE" w:rsidRPr="00184BFF">
        <w:rPr>
          <w:rFonts w:ascii="Arial" w:hAnsi="Arial" w:cs="Arial"/>
          <w:color w:val="000000"/>
        </w:rPr>
        <w:t>.</w:t>
      </w:r>
      <w:r w:rsidRPr="00184BFF">
        <w:rPr>
          <w:rFonts w:ascii="Arial" w:hAnsi="Arial" w:cs="Arial"/>
          <w:color w:val="000000"/>
        </w:rPr>
        <w:t> </w:t>
      </w:r>
    </w:p>
    <w:p w14:paraId="24383671"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As </w:t>
      </w:r>
      <w:r w:rsidR="00E965CE" w:rsidRPr="00184BFF">
        <w:rPr>
          <w:rFonts w:ascii="Arial" w:hAnsi="Arial" w:cs="Arial"/>
          <w:color w:val="000000"/>
        </w:rPr>
        <w:t>certidões</w:t>
      </w:r>
      <w:r w:rsidRPr="00184BFF">
        <w:rPr>
          <w:rFonts w:ascii="Arial" w:hAnsi="Arial" w:cs="Arial"/>
          <w:color w:val="000000"/>
        </w:rPr>
        <w:t xml:space="preserve"> positivas com efeito de negativas servirão como certidões negativas, desde que não haja referência expressa de impossibilidade de celebrar instrumentos jurídicos com a administração pública.</w:t>
      </w:r>
    </w:p>
    <w:p w14:paraId="1B8D4420" w14:textId="77777777" w:rsidR="00396D62"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Contra a </w:t>
      </w:r>
      <w:r w:rsidR="00160B6F" w:rsidRPr="00184BFF">
        <w:rPr>
          <w:rFonts w:ascii="Arial" w:hAnsi="Arial" w:cs="Arial"/>
          <w:color w:val="000000"/>
        </w:rPr>
        <w:t>decisão</w:t>
      </w:r>
      <w:r w:rsidRPr="00184BFF">
        <w:rPr>
          <w:rFonts w:ascii="Arial" w:hAnsi="Arial" w:cs="Arial"/>
          <w:color w:val="000000"/>
        </w:rPr>
        <w:t xml:space="preserve"> da fase de habilitac</w:t>
      </w:r>
      <w:r w:rsidR="002B544F" w:rsidRPr="00184BFF">
        <w:rPr>
          <w:rFonts w:ascii="Arial" w:hAnsi="Arial" w:cs="Arial"/>
          <w:color w:val="000000"/>
        </w:rPr>
        <w:t>̧ão, caberá recurso fundamenta</w:t>
      </w:r>
      <w:r w:rsidRPr="00184BFF">
        <w:rPr>
          <w:rFonts w:ascii="Arial" w:hAnsi="Arial" w:cs="Arial"/>
          <w:color w:val="000000"/>
        </w:rPr>
        <w:t>do e es</w:t>
      </w:r>
      <w:r w:rsidR="00117B8E" w:rsidRPr="00184BFF">
        <w:rPr>
          <w:rFonts w:ascii="Arial" w:hAnsi="Arial" w:cs="Arial"/>
          <w:color w:val="000000"/>
        </w:rPr>
        <w:t xml:space="preserve">pecífico destinado a comissão de seleção que julgará o recurso. </w:t>
      </w:r>
    </w:p>
    <w:p w14:paraId="157B4683" w14:textId="77777777" w:rsidR="002B1393" w:rsidRPr="00184BFF" w:rsidRDefault="002B544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Os recursos de </w:t>
      </w:r>
      <w:r w:rsidR="00E965CE" w:rsidRPr="00184BFF">
        <w:rPr>
          <w:rFonts w:ascii="Arial" w:hAnsi="Arial" w:cs="Arial"/>
          <w:color w:val="000000"/>
        </w:rPr>
        <w:t xml:space="preserve">que </w:t>
      </w:r>
      <w:r w:rsidR="00396D62">
        <w:rPr>
          <w:rFonts w:ascii="Arial" w:hAnsi="Arial" w:cs="Arial"/>
          <w:color w:val="000000"/>
        </w:rPr>
        <w:t>trata o item 20</w:t>
      </w:r>
      <w:r w:rsidR="002B1393" w:rsidRPr="00184BFF">
        <w:rPr>
          <w:rFonts w:ascii="Arial" w:hAnsi="Arial" w:cs="Arial"/>
          <w:color w:val="000000"/>
        </w:rPr>
        <w:t>.3 deverão ser apresentados no prazo de 3 dias úteis</w:t>
      </w:r>
      <w:r w:rsidR="00E965CE" w:rsidRPr="00184BFF">
        <w:rPr>
          <w:rFonts w:ascii="Arial" w:hAnsi="Arial" w:cs="Arial"/>
          <w:color w:val="000000"/>
        </w:rPr>
        <w:t>,</w:t>
      </w:r>
      <w:r w:rsidR="002B1393" w:rsidRPr="00184BFF">
        <w:rPr>
          <w:rFonts w:ascii="Arial" w:hAnsi="Arial" w:cs="Arial"/>
          <w:color w:val="000000"/>
        </w:rPr>
        <w:t xml:space="preserve"> a contar da publicação do resultado, considerando-se para início da contagem o primeiro dia útil posterior à publicação, não cabendo recurso administrativo da decisão após esta fase.</w:t>
      </w:r>
    </w:p>
    <w:p w14:paraId="354CBC9F"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Os recursos apresentados após o prazo não serão avaliados.</w:t>
      </w:r>
    </w:p>
    <w:p w14:paraId="5BECFFF8"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Caso o proponente esteja em débito com o ente público responsável pela seleção e com a União</w:t>
      </w:r>
      <w:r w:rsidR="006B10CE">
        <w:rPr>
          <w:rFonts w:ascii="Arial" w:hAnsi="Arial" w:cs="Arial"/>
          <w:color w:val="000000"/>
        </w:rPr>
        <w:t>,</w:t>
      </w:r>
      <w:r w:rsidRPr="00184BFF">
        <w:rPr>
          <w:rFonts w:ascii="Arial" w:hAnsi="Arial" w:cs="Arial"/>
          <w:color w:val="000000"/>
        </w:rPr>
        <w:t xml:space="preserve"> não será possível o recebimento dos recursos de que trata este Edital.</w:t>
      </w:r>
    </w:p>
    <w:p w14:paraId="2E24AFA0" w14:textId="77777777" w:rsidR="002B1393" w:rsidRPr="00184BFF" w:rsidRDefault="008720FB"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Define-se como cronograma:</w:t>
      </w:r>
      <w:r w:rsidR="00A753B6">
        <w:rPr>
          <w:rFonts w:ascii="Arial" w:hAnsi="Arial" w:cs="Arial"/>
          <w:color w:val="000000"/>
        </w:rPr>
        <w:t xml:space="preserve"> </w:t>
      </w:r>
    </w:p>
    <w:p w14:paraId="5072617E" w14:textId="77777777" w:rsidR="00A753B6" w:rsidRDefault="00A753B6" w:rsidP="00D9214C">
      <w:pPr>
        <w:pStyle w:val="textojustificado"/>
        <w:spacing w:before="0" w:beforeAutospacing="0" w:after="0" w:afterAutospacing="0" w:line="360" w:lineRule="auto"/>
        <w:ind w:left="2410" w:hanging="709"/>
        <w:contextualSpacing/>
        <w:jc w:val="both"/>
        <w:rPr>
          <w:rFonts w:ascii="Arial" w:hAnsi="Arial" w:cs="Arial"/>
          <w:b/>
          <w:bCs/>
          <w:color w:val="000000"/>
        </w:rPr>
      </w:pPr>
    </w:p>
    <w:p w14:paraId="4F130CD8" w14:textId="77777777" w:rsidR="008720FB" w:rsidRPr="00184BFF" w:rsidRDefault="00815A21" w:rsidP="0051196E">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lastRenderedPageBreak/>
        <w:t xml:space="preserve">                         14</w:t>
      </w:r>
      <w:r w:rsidR="0051196E">
        <w:rPr>
          <w:rFonts w:ascii="Arial" w:hAnsi="Arial" w:cs="Arial"/>
          <w:b/>
          <w:bCs/>
          <w:color w:val="000000"/>
        </w:rPr>
        <w:t>/05/</w:t>
      </w:r>
      <w:r w:rsidR="00FD0EAE" w:rsidRPr="00D9214C">
        <w:rPr>
          <w:rFonts w:ascii="Arial" w:hAnsi="Arial" w:cs="Arial"/>
          <w:b/>
          <w:bCs/>
          <w:color w:val="000000"/>
        </w:rPr>
        <w:t>2024</w:t>
      </w:r>
      <w:r w:rsidR="008720FB" w:rsidRPr="00184BFF">
        <w:rPr>
          <w:rFonts w:ascii="Arial" w:hAnsi="Arial" w:cs="Arial"/>
          <w:color w:val="000000"/>
        </w:rPr>
        <w:t xml:space="preserve"> – Publicação do Edital;</w:t>
      </w:r>
    </w:p>
    <w:p w14:paraId="28E08DCA" w14:textId="77777777" w:rsidR="008720FB" w:rsidRPr="00184BFF" w:rsidRDefault="00815A21" w:rsidP="00D9214C">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14</w:t>
      </w:r>
      <w:r w:rsidR="00292E10" w:rsidRPr="00D9214C">
        <w:rPr>
          <w:rFonts w:ascii="Arial" w:hAnsi="Arial" w:cs="Arial"/>
          <w:b/>
          <w:bCs/>
          <w:color w:val="000000"/>
        </w:rPr>
        <w:t>/</w:t>
      </w:r>
      <w:r w:rsidR="0051196E">
        <w:rPr>
          <w:rFonts w:ascii="Arial" w:hAnsi="Arial" w:cs="Arial"/>
          <w:b/>
          <w:bCs/>
          <w:color w:val="000000"/>
        </w:rPr>
        <w:t>05</w:t>
      </w:r>
      <w:r w:rsidR="004B6490">
        <w:rPr>
          <w:rFonts w:ascii="Arial" w:hAnsi="Arial" w:cs="Arial"/>
          <w:b/>
          <w:bCs/>
          <w:color w:val="000000"/>
        </w:rPr>
        <w:t>/2024</w:t>
      </w:r>
      <w:r>
        <w:rPr>
          <w:rFonts w:ascii="Arial" w:hAnsi="Arial" w:cs="Arial"/>
          <w:b/>
          <w:bCs/>
          <w:color w:val="000000"/>
        </w:rPr>
        <w:t xml:space="preserve"> a 14</w:t>
      </w:r>
      <w:r w:rsidR="0051196E">
        <w:rPr>
          <w:rFonts w:ascii="Arial" w:hAnsi="Arial" w:cs="Arial"/>
          <w:b/>
          <w:bCs/>
          <w:color w:val="000000"/>
        </w:rPr>
        <w:t>/06/</w:t>
      </w:r>
      <w:r w:rsidR="00292E10" w:rsidRPr="00D9214C">
        <w:rPr>
          <w:rFonts w:ascii="Arial" w:hAnsi="Arial" w:cs="Arial"/>
          <w:b/>
          <w:bCs/>
          <w:color w:val="000000"/>
        </w:rPr>
        <w:t>2024</w:t>
      </w:r>
      <w:r w:rsidR="008720FB" w:rsidRPr="00184BFF">
        <w:rPr>
          <w:rFonts w:ascii="Arial" w:hAnsi="Arial" w:cs="Arial"/>
          <w:color w:val="000000"/>
        </w:rPr>
        <w:t xml:space="preserve"> – Período de Inscrição;</w:t>
      </w:r>
    </w:p>
    <w:p w14:paraId="49AC579F" w14:textId="77777777" w:rsidR="008720FB" w:rsidRPr="00184BFF" w:rsidRDefault="00815A21" w:rsidP="00D9214C">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17</w:t>
      </w:r>
      <w:r w:rsidR="00FD578F">
        <w:rPr>
          <w:rFonts w:ascii="Arial" w:hAnsi="Arial" w:cs="Arial"/>
          <w:b/>
          <w:bCs/>
          <w:color w:val="000000"/>
        </w:rPr>
        <w:t>/06</w:t>
      </w:r>
      <w:r w:rsidR="004B6490">
        <w:rPr>
          <w:rFonts w:ascii="Arial" w:hAnsi="Arial" w:cs="Arial"/>
          <w:b/>
          <w:bCs/>
          <w:color w:val="000000"/>
        </w:rPr>
        <w:t>/2024</w:t>
      </w:r>
      <w:r>
        <w:rPr>
          <w:rFonts w:ascii="Arial" w:hAnsi="Arial" w:cs="Arial"/>
          <w:b/>
          <w:bCs/>
          <w:color w:val="000000"/>
        </w:rPr>
        <w:t xml:space="preserve"> a 28</w:t>
      </w:r>
      <w:r w:rsidR="00FD578F">
        <w:rPr>
          <w:rFonts w:ascii="Arial" w:hAnsi="Arial" w:cs="Arial"/>
          <w:b/>
          <w:bCs/>
          <w:color w:val="000000"/>
        </w:rPr>
        <w:t>/06</w:t>
      </w:r>
      <w:r w:rsidR="00292E10" w:rsidRPr="00D9214C">
        <w:rPr>
          <w:rFonts w:ascii="Arial" w:hAnsi="Arial" w:cs="Arial"/>
          <w:b/>
          <w:bCs/>
          <w:color w:val="000000"/>
        </w:rPr>
        <w:t>/</w:t>
      </w:r>
      <w:r w:rsidR="008720FB" w:rsidRPr="00D9214C">
        <w:rPr>
          <w:rFonts w:ascii="Arial" w:hAnsi="Arial" w:cs="Arial"/>
          <w:b/>
          <w:bCs/>
          <w:color w:val="000000"/>
        </w:rPr>
        <w:t>2024</w:t>
      </w:r>
      <w:r w:rsidR="008720FB" w:rsidRPr="00184BFF">
        <w:rPr>
          <w:rFonts w:ascii="Arial" w:hAnsi="Arial" w:cs="Arial"/>
          <w:color w:val="000000"/>
        </w:rPr>
        <w:t xml:space="preserve"> – Avaliação do</w:t>
      </w:r>
      <w:r w:rsidR="00F62DCB">
        <w:rPr>
          <w:rFonts w:ascii="Arial" w:hAnsi="Arial" w:cs="Arial"/>
          <w:color w:val="000000"/>
        </w:rPr>
        <w:t>s</w:t>
      </w:r>
      <w:r w:rsidR="00BC4A9C">
        <w:rPr>
          <w:rFonts w:ascii="Arial" w:hAnsi="Arial" w:cs="Arial"/>
          <w:color w:val="000000"/>
        </w:rPr>
        <w:t xml:space="preserve"> Projetos,</w:t>
      </w:r>
      <w:r w:rsidR="008720FB" w:rsidRPr="00184BFF">
        <w:rPr>
          <w:rFonts w:ascii="Arial" w:hAnsi="Arial" w:cs="Arial"/>
          <w:color w:val="000000"/>
        </w:rPr>
        <w:t xml:space="preserve"> dados do Proponente</w:t>
      </w:r>
      <w:r w:rsidR="00BC4A9C">
        <w:rPr>
          <w:rFonts w:ascii="Arial" w:hAnsi="Arial" w:cs="Arial"/>
          <w:color w:val="000000"/>
        </w:rPr>
        <w:t xml:space="preserve"> e análise de documentação</w:t>
      </w:r>
      <w:r w:rsidR="006B10CE">
        <w:rPr>
          <w:rFonts w:ascii="Arial" w:hAnsi="Arial" w:cs="Arial"/>
          <w:color w:val="000000"/>
        </w:rPr>
        <w:t>;</w:t>
      </w:r>
    </w:p>
    <w:p w14:paraId="73AA5569" w14:textId="77777777" w:rsidR="008720FB" w:rsidRPr="00184BFF" w:rsidRDefault="00815A21" w:rsidP="00D9214C">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05</w:t>
      </w:r>
      <w:r w:rsidR="00292E10" w:rsidRPr="00D9214C">
        <w:rPr>
          <w:rFonts w:ascii="Arial" w:hAnsi="Arial" w:cs="Arial"/>
          <w:b/>
          <w:bCs/>
          <w:color w:val="000000"/>
        </w:rPr>
        <w:t>/</w:t>
      </w:r>
      <w:r>
        <w:rPr>
          <w:rFonts w:ascii="Arial" w:hAnsi="Arial" w:cs="Arial"/>
          <w:b/>
          <w:bCs/>
          <w:color w:val="000000"/>
        </w:rPr>
        <w:t>07</w:t>
      </w:r>
      <w:r w:rsidR="00FD578F">
        <w:rPr>
          <w:rFonts w:ascii="Arial" w:hAnsi="Arial" w:cs="Arial"/>
          <w:b/>
          <w:bCs/>
          <w:color w:val="000000"/>
        </w:rPr>
        <w:t>/</w:t>
      </w:r>
      <w:r w:rsidR="008720FB" w:rsidRPr="00D9214C">
        <w:rPr>
          <w:rFonts w:ascii="Arial" w:hAnsi="Arial" w:cs="Arial"/>
          <w:b/>
          <w:bCs/>
          <w:color w:val="000000"/>
        </w:rPr>
        <w:t>2024</w:t>
      </w:r>
      <w:r w:rsidR="008720FB" w:rsidRPr="00184BFF">
        <w:rPr>
          <w:rFonts w:ascii="Arial" w:hAnsi="Arial" w:cs="Arial"/>
          <w:color w:val="000000"/>
        </w:rPr>
        <w:t xml:space="preserve"> – Publicação do Resultado Parcial;</w:t>
      </w:r>
    </w:p>
    <w:p w14:paraId="689B9780" w14:textId="77777777" w:rsidR="008720FB" w:rsidRDefault="00815A21" w:rsidP="00D9214C">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12</w:t>
      </w:r>
      <w:r w:rsidR="004B6490">
        <w:rPr>
          <w:rFonts w:ascii="Arial" w:hAnsi="Arial" w:cs="Arial"/>
          <w:b/>
          <w:bCs/>
          <w:color w:val="000000"/>
        </w:rPr>
        <w:t>/07</w:t>
      </w:r>
      <w:r w:rsidR="00292E10" w:rsidRPr="00D9214C">
        <w:rPr>
          <w:rFonts w:ascii="Arial" w:hAnsi="Arial" w:cs="Arial"/>
          <w:b/>
          <w:bCs/>
          <w:color w:val="000000"/>
        </w:rPr>
        <w:t>/</w:t>
      </w:r>
      <w:r w:rsidR="008720FB" w:rsidRPr="00D9214C">
        <w:rPr>
          <w:rFonts w:ascii="Arial" w:hAnsi="Arial" w:cs="Arial"/>
          <w:b/>
          <w:bCs/>
          <w:color w:val="000000"/>
        </w:rPr>
        <w:t>2024</w:t>
      </w:r>
      <w:r w:rsidR="008720FB" w:rsidRPr="00184BFF">
        <w:rPr>
          <w:rFonts w:ascii="Arial" w:hAnsi="Arial" w:cs="Arial"/>
          <w:color w:val="000000"/>
        </w:rPr>
        <w:t xml:space="preserve"> – Publicação do Resultado Final;</w:t>
      </w:r>
    </w:p>
    <w:p w14:paraId="340FFB2B" w14:textId="77777777" w:rsidR="004B6490" w:rsidRPr="00184BFF" w:rsidRDefault="00815A21" w:rsidP="00D9214C">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19</w:t>
      </w:r>
      <w:r w:rsidR="004B6490">
        <w:rPr>
          <w:rFonts w:ascii="Arial" w:hAnsi="Arial" w:cs="Arial"/>
          <w:b/>
          <w:bCs/>
          <w:color w:val="000000"/>
        </w:rPr>
        <w:t xml:space="preserve">/072024 </w:t>
      </w:r>
      <w:r w:rsidR="004B6490">
        <w:rPr>
          <w:rFonts w:ascii="Arial" w:hAnsi="Arial" w:cs="Arial"/>
          <w:color w:val="000000"/>
        </w:rPr>
        <w:t>– Publicação dos projetos habilitados.</w:t>
      </w:r>
    </w:p>
    <w:p w14:paraId="64236926" w14:textId="77777777" w:rsidR="00A753B6" w:rsidRDefault="00BC4AF0" w:rsidP="004B6490">
      <w:pPr>
        <w:pStyle w:val="textojustificado"/>
        <w:spacing w:before="0" w:beforeAutospacing="0" w:after="0" w:afterAutospacing="0" w:line="360" w:lineRule="auto"/>
        <w:ind w:left="2410" w:hanging="709"/>
        <w:contextualSpacing/>
        <w:jc w:val="both"/>
        <w:rPr>
          <w:rFonts w:ascii="Arial" w:hAnsi="Arial" w:cs="Arial"/>
          <w:color w:val="000000"/>
        </w:rPr>
      </w:pPr>
      <w:r>
        <w:rPr>
          <w:rFonts w:ascii="Arial" w:hAnsi="Arial" w:cs="Arial"/>
          <w:b/>
          <w:bCs/>
          <w:color w:val="000000"/>
        </w:rPr>
        <w:t>25 a 31</w:t>
      </w:r>
      <w:r w:rsidR="004B6490">
        <w:rPr>
          <w:rFonts w:ascii="Arial" w:hAnsi="Arial" w:cs="Arial"/>
          <w:b/>
          <w:bCs/>
          <w:color w:val="000000"/>
        </w:rPr>
        <w:t>/07/2024</w:t>
      </w:r>
      <w:r w:rsidR="008720FB" w:rsidRPr="00184BFF">
        <w:rPr>
          <w:rFonts w:ascii="Arial" w:hAnsi="Arial" w:cs="Arial"/>
          <w:color w:val="000000"/>
        </w:rPr>
        <w:t xml:space="preserve">– Assinatura </w:t>
      </w:r>
      <w:r w:rsidR="004B6490">
        <w:rPr>
          <w:rFonts w:ascii="Arial" w:hAnsi="Arial" w:cs="Arial"/>
          <w:color w:val="000000"/>
        </w:rPr>
        <w:t>dos Termos de Execução.</w:t>
      </w:r>
    </w:p>
    <w:p w14:paraId="3D85D06A" w14:textId="77777777" w:rsidR="00A753B6" w:rsidRDefault="00A753B6" w:rsidP="00D9214C">
      <w:pPr>
        <w:pStyle w:val="textojustificado"/>
        <w:spacing w:before="0" w:beforeAutospacing="0" w:after="0" w:afterAutospacing="0" w:line="360" w:lineRule="auto"/>
        <w:contextualSpacing/>
        <w:jc w:val="both"/>
        <w:rPr>
          <w:rFonts w:ascii="Arial" w:hAnsi="Arial" w:cs="Arial"/>
          <w:color w:val="000000"/>
        </w:rPr>
      </w:pPr>
    </w:p>
    <w:p w14:paraId="519944C7" w14:textId="77777777" w:rsidR="00A753B6" w:rsidRDefault="00A753B6" w:rsidP="00D9214C">
      <w:pPr>
        <w:pStyle w:val="textojustificado"/>
        <w:spacing w:before="0" w:beforeAutospacing="0" w:after="0" w:afterAutospacing="0" w:line="360" w:lineRule="auto"/>
        <w:contextualSpacing/>
        <w:jc w:val="both"/>
        <w:rPr>
          <w:rFonts w:ascii="Arial" w:hAnsi="Arial" w:cs="Arial"/>
          <w:color w:val="000000"/>
        </w:rPr>
      </w:pPr>
    </w:p>
    <w:p w14:paraId="7FF07110" w14:textId="77777777" w:rsidR="004F2DD2" w:rsidRDefault="004F2DD2" w:rsidP="00D9214C">
      <w:pPr>
        <w:pStyle w:val="textojustificado"/>
        <w:spacing w:before="0" w:beforeAutospacing="0" w:after="0" w:afterAutospacing="0" w:line="360" w:lineRule="auto"/>
        <w:contextualSpacing/>
        <w:jc w:val="both"/>
        <w:rPr>
          <w:rFonts w:ascii="Arial" w:hAnsi="Arial" w:cs="Arial"/>
          <w:color w:val="000000"/>
        </w:rPr>
      </w:pPr>
    </w:p>
    <w:p w14:paraId="462E6CCC" w14:textId="77777777" w:rsidR="004F2DD2" w:rsidRDefault="004F2DD2" w:rsidP="00D9214C">
      <w:pPr>
        <w:pStyle w:val="textojustificado"/>
        <w:spacing w:before="0" w:beforeAutospacing="0" w:after="0" w:afterAutospacing="0" w:line="360" w:lineRule="auto"/>
        <w:contextualSpacing/>
        <w:jc w:val="both"/>
        <w:rPr>
          <w:rFonts w:ascii="Arial" w:hAnsi="Arial" w:cs="Arial"/>
          <w:color w:val="000000"/>
        </w:rPr>
      </w:pPr>
    </w:p>
    <w:p w14:paraId="7E109CDB" w14:textId="77777777" w:rsidR="004F2DD2" w:rsidRPr="00184BFF" w:rsidRDefault="004F2DD2" w:rsidP="00D9214C">
      <w:pPr>
        <w:pStyle w:val="textojustificado"/>
        <w:spacing w:before="0" w:beforeAutospacing="0" w:after="0" w:afterAutospacing="0" w:line="360" w:lineRule="auto"/>
        <w:contextualSpacing/>
        <w:jc w:val="both"/>
        <w:rPr>
          <w:rFonts w:ascii="Arial" w:hAnsi="Arial" w:cs="Arial"/>
          <w:color w:val="000000"/>
        </w:rPr>
      </w:pPr>
    </w:p>
    <w:p w14:paraId="5E5E7A17" w14:textId="77777777" w:rsidR="002B1393" w:rsidRPr="00184BFF" w:rsidRDefault="002B139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Style w:val="Forte"/>
          <w:rFonts w:ascii="Arial" w:hAnsi="Arial" w:cs="Arial"/>
          <w:color w:val="000000"/>
        </w:rPr>
        <w:t>ASSINATURA DO TERMO DE EXECUÇÃO CULTURAL E RECEBIMENTO DOS RECURSOS </w:t>
      </w:r>
    </w:p>
    <w:p w14:paraId="697E99FF" w14:textId="77777777"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Finalizada a fase de habilitação, o artista ou fazedor cultural contemplado será convocado a assinar o Termo de Exec</w:t>
      </w:r>
      <w:r w:rsidR="009D6D6A">
        <w:rPr>
          <w:rFonts w:ascii="Arial" w:hAnsi="Arial" w:cs="Arial"/>
          <w:color w:val="000000"/>
        </w:rPr>
        <w:t>ução Cultural, conforme Anexo VII</w:t>
      </w:r>
      <w:r w:rsidRPr="00184BFF">
        <w:rPr>
          <w:rFonts w:ascii="Arial" w:hAnsi="Arial" w:cs="Arial"/>
          <w:color w:val="000000"/>
        </w:rPr>
        <w:t xml:space="preserve"> deste Edital, de forma presencial. </w:t>
      </w:r>
    </w:p>
    <w:p w14:paraId="38E6BD14" w14:textId="77777777"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 Termo de Execução Cultural corresponde ao documento a ser assinado pelo proponente selecionado neste Edital e pela Secretaria Municipal de </w:t>
      </w:r>
      <w:r w:rsidR="001834D0">
        <w:rPr>
          <w:rFonts w:ascii="Arial" w:hAnsi="Arial" w:cs="Arial"/>
          <w:color w:val="000000"/>
        </w:rPr>
        <w:t>Capitão Enéas</w:t>
      </w:r>
      <w:r w:rsidR="00160B6F" w:rsidRPr="00184BFF">
        <w:rPr>
          <w:rFonts w:ascii="Arial" w:hAnsi="Arial" w:cs="Arial"/>
          <w:color w:val="000000"/>
        </w:rPr>
        <w:t>,</w:t>
      </w:r>
      <w:r w:rsidRPr="00184BFF">
        <w:rPr>
          <w:rFonts w:ascii="Arial" w:hAnsi="Arial" w:cs="Arial"/>
          <w:color w:val="000000"/>
        </w:rPr>
        <w:t xml:space="preserve"> contendo as obrigações dos assinantes do Termo. </w:t>
      </w:r>
    </w:p>
    <w:p w14:paraId="06F08242" w14:textId="77777777"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Após a assinatura do Termo de Execução Cultural, o proponente receberá os recursos em </w:t>
      </w:r>
      <w:r w:rsidRPr="00184BFF">
        <w:rPr>
          <w:rFonts w:ascii="Arial" w:hAnsi="Arial" w:cs="Arial"/>
          <w:b/>
          <w:color w:val="000000"/>
        </w:rPr>
        <w:t>conta bancária específica</w:t>
      </w:r>
      <w:r w:rsidRPr="00184BFF">
        <w:rPr>
          <w:rFonts w:ascii="Arial" w:hAnsi="Arial" w:cs="Arial"/>
          <w:color w:val="000000"/>
        </w:rPr>
        <w:t xml:space="preserve"> aberta para o recebimento dos recursos deste Edital, em desembolso único. </w:t>
      </w:r>
    </w:p>
    <w:p w14:paraId="53C1D739" w14:textId="77777777"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 assinatura do Termo de Execução Cultural e o recebimento do apoio estão condicionados à existência de disponibilidade orçamentária e financeira, caracterizando a seleção como expectativa de direito do proponente.  </w:t>
      </w:r>
    </w:p>
    <w:p w14:paraId="4E6A76DB" w14:textId="77777777"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 proponente deve assinar o Termo de Execução Cultural </w:t>
      </w:r>
      <w:r w:rsidR="00DF2C67">
        <w:rPr>
          <w:rFonts w:ascii="Arial" w:hAnsi="Arial" w:cs="Arial"/>
          <w:color w:val="000000"/>
        </w:rPr>
        <w:t>no prazo estabelecido pelo edital</w:t>
      </w:r>
      <w:r w:rsidRPr="00184BFF">
        <w:rPr>
          <w:rFonts w:ascii="Arial" w:hAnsi="Arial" w:cs="Arial"/>
          <w:color w:val="000000"/>
        </w:rPr>
        <w:t xml:space="preserve">, sob pena de perda do apoio financeiro e convocação do suplente para assumir sua vaga.  </w:t>
      </w:r>
    </w:p>
    <w:p w14:paraId="655E7E88" w14:textId="060814A0" w:rsidR="0008092F" w:rsidRPr="00184BFF" w:rsidRDefault="0008092F"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lastRenderedPageBreak/>
        <w:t xml:space="preserve">O proponente deverá procurar a </w:t>
      </w:r>
      <w:r w:rsidR="001866F5">
        <w:rPr>
          <w:rFonts w:ascii="Arial" w:hAnsi="Arial" w:cs="Arial"/>
          <w:color w:val="000000"/>
        </w:rPr>
        <w:t>Secretaria Municipal de Cultura de Capitão Enéas, Av.</w:t>
      </w:r>
      <w:r w:rsidR="00330C79">
        <w:rPr>
          <w:rFonts w:ascii="Arial" w:hAnsi="Arial" w:cs="Arial"/>
          <w:color w:val="000000"/>
        </w:rPr>
        <w:t xml:space="preserve"> </w:t>
      </w:r>
      <w:r w:rsidR="001866F5">
        <w:rPr>
          <w:rFonts w:ascii="Arial" w:hAnsi="Arial" w:cs="Arial"/>
          <w:color w:val="000000"/>
        </w:rPr>
        <w:t>Pedro Mineiro, n</w:t>
      </w:r>
      <w:r w:rsidR="001866F5" w:rsidRPr="00184BFF">
        <w:rPr>
          <w:rFonts w:ascii="Arial" w:hAnsi="Arial" w:cs="Arial"/>
          <w:color w:val="000000"/>
        </w:rPr>
        <w:t>º</w:t>
      </w:r>
      <w:r w:rsidR="00F46A0E">
        <w:rPr>
          <w:rFonts w:ascii="Arial" w:hAnsi="Arial" w:cs="Arial"/>
          <w:color w:val="000000"/>
        </w:rPr>
        <w:t xml:space="preserve"> </w:t>
      </w:r>
      <w:r w:rsidR="001866F5">
        <w:rPr>
          <w:rFonts w:ascii="Arial" w:hAnsi="Arial" w:cs="Arial"/>
          <w:color w:val="000000"/>
        </w:rPr>
        <w:t>213</w:t>
      </w:r>
      <w:r w:rsidR="00815A21">
        <w:rPr>
          <w:rFonts w:ascii="Arial" w:hAnsi="Arial" w:cs="Arial"/>
          <w:color w:val="000000"/>
        </w:rPr>
        <w:t xml:space="preserve">, antigo prédio do </w:t>
      </w:r>
      <w:proofErr w:type="spellStart"/>
      <w:r w:rsidR="00330C79">
        <w:rPr>
          <w:rFonts w:ascii="Arial" w:hAnsi="Arial" w:cs="Arial"/>
          <w:color w:val="000000"/>
        </w:rPr>
        <w:t>Ce</w:t>
      </w:r>
      <w:r w:rsidR="00815A21">
        <w:rPr>
          <w:rFonts w:ascii="Arial" w:hAnsi="Arial" w:cs="Arial"/>
          <w:color w:val="000000"/>
        </w:rPr>
        <w:t>mei</w:t>
      </w:r>
      <w:proofErr w:type="spellEnd"/>
      <w:r w:rsidR="00815A21">
        <w:rPr>
          <w:rFonts w:ascii="Arial" w:hAnsi="Arial" w:cs="Arial"/>
          <w:color w:val="000000"/>
        </w:rPr>
        <w:t xml:space="preserve"> Ti</w:t>
      </w:r>
      <w:r w:rsidR="00330C79">
        <w:rPr>
          <w:rFonts w:ascii="Arial" w:hAnsi="Arial" w:cs="Arial"/>
          <w:color w:val="000000"/>
        </w:rPr>
        <w:t>a</w:t>
      </w:r>
      <w:r w:rsidR="00815A21">
        <w:rPr>
          <w:rFonts w:ascii="Arial" w:hAnsi="Arial" w:cs="Arial"/>
          <w:color w:val="000000"/>
        </w:rPr>
        <w:t xml:space="preserve"> Fia,</w:t>
      </w:r>
      <w:r w:rsidRPr="00184BFF">
        <w:rPr>
          <w:rFonts w:ascii="Arial" w:hAnsi="Arial" w:cs="Arial"/>
          <w:color w:val="000000"/>
        </w:rPr>
        <w:t xml:space="preserve"> para assinar o Termo de Execução Cultural. </w:t>
      </w:r>
    </w:p>
    <w:p w14:paraId="7529127A" w14:textId="77777777" w:rsidR="001866F5" w:rsidRPr="003054AB"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 </w:t>
      </w:r>
      <w:r w:rsidR="008B788B">
        <w:rPr>
          <w:rFonts w:ascii="Arial" w:hAnsi="Arial" w:cs="Arial"/>
          <w:color w:val="000000"/>
        </w:rPr>
        <w:t>Prefeitura Municipal de Capitão Enéas</w:t>
      </w:r>
      <w:r w:rsidR="0008092F" w:rsidRPr="00184BFF">
        <w:rPr>
          <w:rFonts w:ascii="Arial" w:hAnsi="Arial" w:cs="Arial"/>
          <w:color w:val="000000"/>
        </w:rPr>
        <w:t xml:space="preserve"> procederá com o pagamento somente após a assinatura do Termo de Execução</w:t>
      </w:r>
      <w:r w:rsidR="00396D62">
        <w:rPr>
          <w:rFonts w:ascii="Arial" w:hAnsi="Arial" w:cs="Arial"/>
          <w:color w:val="000000"/>
        </w:rPr>
        <w:t xml:space="preserve"> Cultural de que trata o item 21</w:t>
      </w:r>
      <w:r w:rsidR="002B544F" w:rsidRPr="00184BFF">
        <w:rPr>
          <w:rFonts w:ascii="Arial" w:hAnsi="Arial" w:cs="Arial"/>
          <w:color w:val="000000"/>
        </w:rPr>
        <w:t>.5</w:t>
      </w:r>
      <w:r w:rsidR="0008092F" w:rsidRPr="00184BFF">
        <w:rPr>
          <w:rFonts w:ascii="Arial" w:hAnsi="Arial" w:cs="Arial"/>
          <w:color w:val="000000"/>
        </w:rPr>
        <w:t>.</w:t>
      </w:r>
      <w:r w:rsidR="002B1393" w:rsidRPr="00184BFF">
        <w:rPr>
          <w:rFonts w:ascii="Arial" w:hAnsi="Arial" w:cs="Arial"/>
          <w:color w:val="000000"/>
        </w:rPr>
        <w:t> </w:t>
      </w:r>
    </w:p>
    <w:p w14:paraId="43B6C1D0" w14:textId="77777777" w:rsidR="001866F5" w:rsidRDefault="001866F5" w:rsidP="00D9214C">
      <w:pPr>
        <w:pStyle w:val="textojustificado"/>
        <w:spacing w:before="0" w:beforeAutospacing="0" w:after="0" w:afterAutospacing="0" w:line="360" w:lineRule="auto"/>
        <w:contextualSpacing/>
        <w:jc w:val="both"/>
        <w:rPr>
          <w:rFonts w:ascii="Arial" w:hAnsi="Arial" w:cs="Arial"/>
          <w:color w:val="000000"/>
        </w:rPr>
      </w:pPr>
    </w:p>
    <w:p w14:paraId="55362D31" w14:textId="77777777" w:rsidR="001866F5" w:rsidRDefault="001866F5" w:rsidP="00D9214C">
      <w:pPr>
        <w:pStyle w:val="textojustificado"/>
        <w:spacing w:before="0" w:beforeAutospacing="0" w:after="0" w:afterAutospacing="0" w:line="360" w:lineRule="auto"/>
        <w:contextualSpacing/>
        <w:jc w:val="both"/>
        <w:rPr>
          <w:rFonts w:ascii="Arial" w:hAnsi="Arial" w:cs="Arial"/>
          <w:color w:val="000000"/>
        </w:rPr>
      </w:pPr>
    </w:p>
    <w:p w14:paraId="1A708878" w14:textId="77777777" w:rsidR="001866F5" w:rsidRDefault="001866F5" w:rsidP="00D9214C">
      <w:pPr>
        <w:pStyle w:val="textojustificado"/>
        <w:spacing w:before="0" w:beforeAutospacing="0" w:after="0" w:afterAutospacing="0" w:line="360" w:lineRule="auto"/>
        <w:contextualSpacing/>
        <w:jc w:val="both"/>
        <w:rPr>
          <w:rFonts w:ascii="Arial" w:hAnsi="Arial" w:cs="Arial"/>
          <w:color w:val="000000"/>
        </w:rPr>
      </w:pPr>
    </w:p>
    <w:p w14:paraId="6A302B00" w14:textId="77777777" w:rsidR="00AF17B0" w:rsidRPr="00184BFF" w:rsidRDefault="00AF17B0" w:rsidP="00D9214C">
      <w:pPr>
        <w:pStyle w:val="textojustificado"/>
        <w:spacing w:before="0" w:beforeAutospacing="0" w:after="0" w:afterAutospacing="0" w:line="360" w:lineRule="auto"/>
        <w:contextualSpacing/>
        <w:jc w:val="both"/>
        <w:rPr>
          <w:rFonts w:ascii="Arial" w:hAnsi="Arial" w:cs="Arial"/>
          <w:color w:val="000000"/>
        </w:rPr>
      </w:pPr>
    </w:p>
    <w:p w14:paraId="54EE7CCF" w14:textId="77777777" w:rsidR="002B1393" w:rsidRPr="00184BFF" w:rsidRDefault="002B139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Style w:val="Forte"/>
          <w:rFonts w:ascii="Arial" w:hAnsi="Arial" w:cs="Arial"/>
          <w:color w:val="000000"/>
        </w:rPr>
        <w:t>DIVULGAÇÃO DOS PROJETOS</w:t>
      </w:r>
    </w:p>
    <w:p w14:paraId="5C36FAEC"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Os produtos artístico-culturais e as peças de divulgação dos projetos exibirão as marcas do Governo </w:t>
      </w:r>
      <w:r w:rsidR="00160B6F" w:rsidRPr="00184BFF">
        <w:rPr>
          <w:rFonts w:ascii="Arial" w:hAnsi="Arial" w:cs="Arial"/>
          <w:color w:val="000000"/>
        </w:rPr>
        <w:t>F</w:t>
      </w:r>
      <w:r w:rsidRPr="00184BFF">
        <w:rPr>
          <w:rFonts w:ascii="Arial" w:hAnsi="Arial" w:cs="Arial"/>
          <w:color w:val="000000"/>
        </w:rPr>
        <w:t xml:space="preserve">ederal, de acordo com as orientações técnicas do </w:t>
      </w:r>
      <w:r w:rsidR="00160B6F" w:rsidRPr="00184BFF">
        <w:rPr>
          <w:rFonts w:ascii="Arial" w:hAnsi="Arial" w:cs="Arial"/>
          <w:color w:val="000000"/>
        </w:rPr>
        <w:t>M</w:t>
      </w:r>
      <w:r w:rsidRPr="00184BFF">
        <w:rPr>
          <w:rFonts w:ascii="Arial" w:hAnsi="Arial" w:cs="Arial"/>
          <w:color w:val="000000"/>
        </w:rPr>
        <w:t xml:space="preserve">anual de </w:t>
      </w:r>
      <w:r w:rsidR="00160B6F" w:rsidRPr="00184BFF">
        <w:rPr>
          <w:rFonts w:ascii="Arial" w:hAnsi="Arial" w:cs="Arial"/>
          <w:color w:val="000000"/>
        </w:rPr>
        <w:t>A</w:t>
      </w:r>
      <w:r w:rsidRPr="00184BFF">
        <w:rPr>
          <w:rFonts w:ascii="Arial" w:hAnsi="Arial" w:cs="Arial"/>
          <w:color w:val="000000"/>
        </w:rPr>
        <w:t xml:space="preserve">plicação de </w:t>
      </w:r>
      <w:r w:rsidR="00160B6F" w:rsidRPr="00184BFF">
        <w:rPr>
          <w:rFonts w:ascii="Arial" w:hAnsi="Arial" w:cs="Arial"/>
          <w:color w:val="000000"/>
        </w:rPr>
        <w:t>M</w:t>
      </w:r>
      <w:r w:rsidRPr="00184BFF">
        <w:rPr>
          <w:rFonts w:ascii="Arial" w:hAnsi="Arial" w:cs="Arial"/>
          <w:color w:val="000000"/>
        </w:rPr>
        <w:t>arcas divulgado pelo Ministério da Cultura.</w:t>
      </w:r>
    </w:p>
    <w:p w14:paraId="444514E3"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 material de divulgação dos projetos e seus produtos será disponibilizado em formatos acessíveis a pessoas com deficiência e conterá informações sobre os recursos de acessibilidade disponibilizados.</w:t>
      </w:r>
    </w:p>
    <w:p w14:paraId="293F2A8C"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 material de divulgação dos projetos deve ter caráter educativo, informativo ou de orientação social, e não pode conter nomes, símbolos ou imagens que caracterizem promoção pessoal.</w:t>
      </w:r>
    </w:p>
    <w:p w14:paraId="77500DC7" w14:textId="77777777" w:rsidR="000505E7" w:rsidRPr="00184BFF" w:rsidRDefault="002B1393"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w:t>
      </w:r>
    </w:p>
    <w:p w14:paraId="552D9217" w14:textId="77777777" w:rsidR="00765F26" w:rsidRPr="00184BFF" w:rsidRDefault="00765F26" w:rsidP="00D9214C">
      <w:pPr>
        <w:pStyle w:val="textojustificado"/>
        <w:spacing w:before="0" w:beforeAutospacing="0" w:after="0" w:afterAutospacing="0" w:line="360" w:lineRule="auto"/>
        <w:contextualSpacing/>
        <w:jc w:val="both"/>
        <w:rPr>
          <w:rFonts w:ascii="Arial" w:hAnsi="Arial" w:cs="Arial"/>
          <w:color w:val="000000"/>
        </w:rPr>
      </w:pPr>
    </w:p>
    <w:p w14:paraId="504A4D81" w14:textId="77777777" w:rsidR="002B1393" w:rsidRPr="00184BFF" w:rsidRDefault="002B139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Style w:val="Forte"/>
          <w:rFonts w:ascii="Arial" w:hAnsi="Arial" w:cs="Arial"/>
          <w:color w:val="000000"/>
        </w:rPr>
        <w:t>MONITORAMENTO E AVALIAÇÃO DE RESULTADOS </w:t>
      </w:r>
    </w:p>
    <w:p w14:paraId="4D8C1CD6" w14:textId="77777777" w:rsidR="00CC63CB" w:rsidRPr="00184BFF" w:rsidRDefault="00CC63CB"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Os procedimentos de monitoramento e avaliação dos projetos culturais contemplados, assim como prestação de informação à administração pública, observarão o Decreto 11.453/2023 (Decreto de Fomento), que dispõe sobre os mecanismos de fomento do sistema de financiamento à cultura, observadas </w:t>
      </w:r>
      <w:r w:rsidR="00160B6F" w:rsidRPr="00184BFF">
        <w:rPr>
          <w:rFonts w:ascii="Arial" w:hAnsi="Arial" w:cs="Arial"/>
          <w:color w:val="000000"/>
        </w:rPr>
        <w:t>a</w:t>
      </w:r>
      <w:r w:rsidRPr="00184BFF">
        <w:rPr>
          <w:rFonts w:ascii="Arial" w:hAnsi="Arial" w:cs="Arial"/>
          <w:color w:val="000000"/>
        </w:rPr>
        <w:t xml:space="preserve">s </w:t>
      </w:r>
      <w:r w:rsidR="00160B6F" w:rsidRPr="00184BFF">
        <w:rPr>
          <w:rFonts w:ascii="Arial" w:hAnsi="Arial" w:cs="Arial"/>
          <w:color w:val="000000"/>
        </w:rPr>
        <w:t>exigências</w:t>
      </w:r>
      <w:r w:rsidRPr="00184BFF">
        <w:rPr>
          <w:rFonts w:ascii="Arial" w:hAnsi="Arial" w:cs="Arial"/>
          <w:color w:val="000000"/>
        </w:rPr>
        <w:t xml:space="preserve"> legais de simplificação e de foco no cumprimento do objeto. </w:t>
      </w:r>
    </w:p>
    <w:p w14:paraId="133B28D1" w14:textId="77777777" w:rsidR="00D171B6" w:rsidRPr="00184BFF" w:rsidRDefault="00CC63CB"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 proponente deve prestar contas por meio da apresentação do Relatório Final de Execução do Objeto, conforme documento constante no Anexo V. O Relatório Final de Execução do Objeto deve ser apresentado até 4 meses a contar do fim da vigência do Termo de Execução Cultural.</w:t>
      </w:r>
    </w:p>
    <w:p w14:paraId="5F99A30E" w14:textId="77777777" w:rsidR="00DC262C" w:rsidRPr="00184BFF" w:rsidRDefault="00DC262C"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lastRenderedPageBreak/>
        <w:t xml:space="preserve">A pessoa beneficiária deve prestar contas por meio da apresentação do Relatório de Execução do Objeto, podendo ser solicitada a apresentação do Relatório Final de Execução Financeira. </w:t>
      </w:r>
    </w:p>
    <w:p w14:paraId="241134B7" w14:textId="77777777" w:rsidR="00E2001E" w:rsidRPr="00184BFF" w:rsidRDefault="00DC262C"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 Relatório de Execução do Objeto deverá comprovar que foram alcançados os resultados da ação cultu</w:t>
      </w:r>
      <w:r w:rsidR="00E2001E" w:rsidRPr="00184BFF">
        <w:rPr>
          <w:rFonts w:ascii="Arial" w:hAnsi="Arial" w:cs="Arial"/>
          <w:color w:val="000000"/>
        </w:rPr>
        <w:t>ral e será analisado pela Comissão responsável</w:t>
      </w:r>
      <w:r w:rsidRPr="00184BFF">
        <w:rPr>
          <w:rFonts w:ascii="Arial" w:hAnsi="Arial" w:cs="Arial"/>
          <w:color w:val="000000"/>
        </w:rPr>
        <w:t xml:space="preserve">. </w:t>
      </w:r>
    </w:p>
    <w:p w14:paraId="43202826" w14:textId="77777777" w:rsidR="00E2001E" w:rsidRPr="00184BFF" w:rsidRDefault="00E2001E"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 Secretaria de Cultura de </w:t>
      </w:r>
      <w:r w:rsidR="008B788B">
        <w:rPr>
          <w:rFonts w:ascii="Arial" w:hAnsi="Arial" w:cs="Arial"/>
          <w:color w:val="000000"/>
        </w:rPr>
        <w:t xml:space="preserve">Capitão Enéas </w:t>
      </w:r>
      <w:r w:rsidR="00DC262C" w:rsidRPr="00184BFF">
        <w:rPr>
          <w:rFonts w:ascii="Arial" w:hAnsi="Arial" w:cs="Arial"/>
          <w:color w:val="000000"/>
        </w:rPr>
        <w:t xml:space="preserve">elaborará parecer técnico de análise do relatório de execução do objeto e poderá adotar os seguintes procedimentos: </w:t>
      </w:r>
    </w:p>
    <w:p w14:paraId="43B10136"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a) recomendar a aprovação com ou sem ressalvas, caso conclua que houve o cumprimento integral do objeto; ou </w:t>
      </w:r>
    </w:p>
    <w:p w14:paraId="7888526D"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b) recomendar que seja solicitada a apresentação de relatório de execução financeira pela pessoa beneficiária, caso considere que não foi possível aferir o cumprimento integral do objeto no relatório de execução ou que as justificativas apresentadas sobre o cumprimento do objeto foram insuficientes.</w:t>
      </w:r>
    </w:p>
    <w:p w14:paraId="20CF0953"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c) recomendar a reprovação da prestação de informações, </w:t>
      </w:r>
      <w:r w:rsidR="002E4804">
        <w:rPr>
          <w:rFonts w:ascii="Arial" w:hAnsi="Arial" w:cs="Arial"/>
          <w:color w:val="000000"/>
        </w:rPr>
        <w:t xml:space="preserve">de forma </w:t>
      </w:r>
      <w:r w:rsidRPr="00184BFF">
        <w:rPr>
          <w:rFonts w:ascii="Arial" w:hAnsi="Arial" w:cs="Arial"/>
          <w:color w:val="000000"/>
        </w:rPr>
        <w:t xml:space="preserve">parcial ou total. </w:t>
      </w:r>
    </w:p>
    <w:p w14:paraId="41A57404" w14:textId="77777777" w:rsidR="00E2001E" w:rsidRPr="00184BFF" w:rsidRDefault="00E2001E"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 autoridade máxima da Secretaria de cultura de </w:t>
      </w:r>
      <w:r w:rsidR="001834D0">
        <w:rPr>
          <w:rFonts w:ascii="Arial" w:hAnsi="Arial" w:cs="Arial"/>
          <w:color w:val="000000"/>
        </w:rPr>
        <w:t>Capitão Enéas</w:t>
      </w:r>
      <w:r w:rsidR="00DC262C" w:rsidRPr="00184BFF">
        <w:rPr>
          <w:rFonts w:ascii="Arial" w:hAnsi="Arial" w:cs="Arial"/>
          <w:color w:val="000000"/>
        </w:rPr>
        <w:t xml:space="preserve"> poderá: </w:t>
      </w:r>
    </w:p>
    <w:p w14:paraId="0360A682"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a) determinar aprovação e arquivamento, caso considere que houve o cumprimento integral do objeto ou o cumprimento parcial justificado; </w:t>
      </w:r>
    </w:p>
    <w:p w14:paraId="2DE06FAB"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b) solicitar a apresentação execução financeira pela pessoa beneficiária, caso considere que não foi possível aferir o cumprimento integral do objeto no relatório de execução do objeto ou que as justificativas apresentadas sobre o cumprimento parcial do objeto foram insuficientes; ou </w:t>
      </w:r>
    </w:p>
    <w:p w14:paraId="1628AD91" w14:textId="77777777" w:rsidR="00E2001E"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c) aplicar sanções ou decidir pela rejeição da prestação de contas, caso verifique que não houve o cumprimento integral do objeto ou haja o cumprimento parcial injustificado, ou caso identifique irregularidades no relatório de execução financeira. </w:t>
      </w:r>
    </w:p>
    <w:p w14:paraId="3197613A" w14:textId="77777777" w:rsidR="00E2001E" w:rsidRPr="00184BFF" w:rsidRDefault="00DC262C"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 relatório de execução financeira será exigido somente quando: </w:t>
      </w:r>
    </w:p>
    <w:p w14:paraId="1779C7D6" w14:textId="77777777" w:rsidR="00DC262C" w:rsidRPr="00184BFF" w:rsidRDefault="00DC262C"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 xml:space="preserve">a) não estiver comprovado o cumprimento do objeto, após feitos os procedimentos relativos à apresentação do relatório de execução do objeto.       </w:t>
      </w:r>
    </w:p>
    <w:p w14:paraId="35F42772" w14:textId="77777777" w:rsidR="00E2001E" w:rsidRPr="00184BFF" w:rsidRDefault="00E2001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lastRenderedPageBreak/>
        <w:t xml:space="preserve">b) for recebida denúncia de irregularidade na execução da ação cultural, pela administração pública, </w:t>
      </w:r>
      <w:r w:rsidR="002C1DFA">
        <w:rPr>
          <w:rFonts w:ascii="Arial" w:hAnsi="Arial" w:cs="Arial"/>
          <w:color w:val="000000"/>
        </w:rPr>
        <w:t xml:space="preserve">e </w:t>
      </w:r>
      <w:r w:rsidRPr="00184BFF">
        <w:rPr>
          <w:rFonts w:ascii="Arial" w:hAnsi="Arial" w:cs="Arial"/>
          <w:color w:val="000000"/>
        </w:rPr>
        <w:t>após verificado que a denúncia tem os elementos necessários para ser admitida.</w:t>
      </w:r>
    </w:p>
    <w:p w14:paraId="729A1DEC" w14:textId="77777777" w:rsidR="00E2001E" w:rsidRPr="00184BFF" w:rsidRDefault="00E2001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c) cumprimento de legislação aplicável estadual ou federal; ou</w:t>
      </w:r>
    </w:p>
    <w:p w14:paraId="1D7ADAF3" w14:textId="77777777" w:rsidR="00D171B6" w:rsidRPr="00184BFF" w:rsidRDefault="00E2001E" w:rsidP="00D9214C">
      <w:pPr>
        <w:pStyle w:val="textojustificado"/>
        <w:spacing w:before="0" w:beforeAutospacing="0" w:after="0" w:afterAutospacing="0" w:line="360" w:lineRule="auto"/>
        <w:ind w:left="1416" w:firstLine="708"/>
        <w:contextualSpacing/>
        <w:jc w:val="both"/>
        <w:rPr>
          <w:rFonts w:ascii="Arial" w:hAnsi="Arial" w:cs="Arial"/>
          <w:color w:val="000000"/>
        </w:rPr>
      </w:pPr>
      <w:r w:rsidRPr="00184BFF">
        <w:rPr>
          <w:rFonts w:ascii="Arial" w:hAnsi="Arial" w:cs="Arial"/>
          <w:color w:val="000000"/>
        </w:rPr>
        <w:t>d) mediante determinação de órgãos de controle.</w:t>
      </w:r>
    </w:p>
    <w:p w14:paraId="0D2E6BA1" w14:textId="77777777" w:rsidR="00E2001E" w:rsidRPr="00184BFF" w:rsidRDefault="00E2001E" w:rsidP="00D9214C">
      <w:pPr>
        <w:pStyle w:val="textojustificado"/>
        <w:spacing w:before="0" w:beforeAutospacing="0" w:after="0" w:afterAutospacing="0" w:line="360" w:lineRule="auto"/>
        <w:contextualSpacing/>
        <w:jc w:val="both"/>
        <w:rPr>
          <w:rFonts w:ascii="Arial" w:hAnsi="Arial" w:cs="Arial"/>
          <w:color w:val="000000"/>
        </w:rPr>
      </w:pPr>
    </w:p>
    <w:p w14:paraId="48E3C0AD" w14:textId="77777777" w:rsidR="00E2001E" w:rsidRPr="00184BFF" w:rsidRDefault="00E2001E"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Na descrição da prestação de serviço constante em nota fiscal, poderá </w:t>
      </w:r>
      <w:r w:rsidR="002C1DFA">
        <w:rPr>
          <w:rFonts w:ascii="Arial" w:hAnsi="Arial" w:cs="Arial"/>
          <w:color w:val="000000"/>
        </w:rPr>
        <w:t>consta</w:t>
      </w:r>
      <w:r w:rsidRPr="00184BFF">
        <w:rPr>
          <w:rFonts w:ascii="Arial" w:hAnsi="Arial" w:cs="Arial"/>
          <w:color w:val="000000"/>
        </w:rPr>
        <w:t xml:space="preserve">r a identificação </w:t>
      </w:r>
      <w:r w:rsidR="002C1DFA">
        <w:rPr>
          <w:rFonts w:ascii="Arial" w:hAnsi="Arial" w:cs="Arial"/>
          <w:color w:val="000000"/>
        </w:rPr>
        <w:t xml:space="preserve">de </w:t>
      </w:r>
      <w:r w:rsidRPr="00184BFF">
        <w:rPr>
          <w:rFonts w:ascii="Arial" w:hAnsi="Arial" w:cs="Arial"/>
          <w:color w:val="000000"/>
        </w:rPr>
        <w:t xml:space="preserve">que se trata da Lei Paulo Gustavo, o número ou nome do projeto.   </w:t>
      </w:r>
    </w:p>
    <w:p w14:paraId="646387BC" w14:textId="77777777" w:rsidR="00E2001E" w:rsidRPr="00184BFF" w:rsidRDefault="00E2001E"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 documentação relativa à execução do objeto e à execução financeira deve ser mantida pela pessoa beneficiária pelo prazo de 5 (cinco) anos, contado do fim da vigência do Termo de Execução Cultural.</w:t>
      </w:r>
    </w:p>
    <w:p w14:paraId="595B1DCC" w14:textId="77777777" w:rsidR="00E2001E" w:rsidRDefault="00E2001E" w:rsidP="00D9214C">
      <w:pPr>
        <w:pStyle w:val="textojustificado"/>
        <w:spacing w:before="0" w:beforeAutospacing="0" w:after="0" w:afterAutospacing="0" w:line="360" w:lineRule="auto"/>
        <w:contextualSpacing/>
        <w:jc w:val="both"/>
        <w:rPr>
          <w:rFonts w:ascii="Arial" w:hAnsi="Arial" w:cs="Arial"/>
          <w:color w:val="000000"/>
        </w:rPr>
      </w:pPr>
    </w:p>
    <w:p w14:paraId="17930789" w14:textId="77777777" w:rsidR="00A753B6" w:rsidRDefault="00A753B6" w:rsidP="00D9214C">
      <w:pPr>
        <w:pStyle w:val="textojustificado"/>
        <w:spacing w:before="0" w:beforeAutospacing="0" w:after="0" w:afterAutospacing="0" w:line="360" w:lineRule="auto"/>
        <w:contextualSpacing/>
        <w:jc w:val="both"/>
        <w:rPr>
          <w:rFonts w:ascii="Arial" w:hAnsi="Arial" w:cs="Arial"/>
          <w:color w:val="000000"/>
        </w:rPr>
      </w:pPr>
    </w:p>
    <w:p w14:paraId="7E94BFDF" w14:textId="77777777" w:rsidR="00A753B6" w:rsidRPr="00184BFF" w:rsidRDefault="00A753B6" w:rsidP="00D9214C">
      <w:pPr>
        <w:pStyle w:val="textojustificado"/>
        <w:spacing w:before="0" w:beforeAutospacing="0" w:after="0" w:afterAutospacing="0" w:line="360" w:lineRule="auto"/>
        <w:contextualSpacing/>
        <w:jc w:val="both"/>
        <w:rPr>
          <w:rFonts w:ascii="Arial" w:hAnsi="Arial" w:cs="Arial"/>
          <w:color w:val="000000"/>
        </w:rPr>
      </w:pPr>
    </w:p>
    <w:p w14:paraId="2B91DB8E" w14:textId="77777777" w:rsidR="002B1393" w:rsidRPr="00184BFF" w:rsidRDefault="002B1393" w:rsidP="00D9214C">
      <w:pPr>
        <w:pStyle w:val="textojustificado"/>
        <w:numPr>
          <w:ilvl w:val="0"/>
          <w:numId w:val="22"/>
        </w:numPr>
        <w:spacing w:before="0" w:beforeAutospacing="0" w:after="0" w:afterAutospacing="0" w:line="360" w:lineRule="auto"/>
        <w:contextualSpacing/>
        <w:jc w:val="both"/>
        <w:rPr>
          <w:rFonts w:ascii="Arial" w:hAnsi="Arial" w:cs="Arial"/>
          <w:color w:val="000000"/>
        </w:rPr>
      </w:pPr>
      <w:r w:rsidRPr="00184BFF">
        <w:rPr>
          <w:rStyle w:val="Forte"/>
          <w:rFonts w:ascii="Arial" w:hAnsi="Arial" w:cs="Arial"/>
          <w:color w:val="000000"/>
        </w:rPr>
        <w:t>DISPOSIÇÕES FINAIS</w:t>
      </w:r>
    </w:p>
    <w:p w14:paraId="15A08EB6" w14:textId="77777777" w:rsidR="00535D02" w:rsidRPr="00184BFF"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 acompanhamento de todas as etapas deste Edital e a observância quanto aos prazos serão de inteira responsabilidade dos proponentes. Para tanto, </w:t>
      </w:r>
      <w:r w:rsidR="002C1DFA">
        <w:rPr>
          <w:rFonts w:ascii="Arial" w:hAnsi="Arial" w:cs="Arial"/>
          <w:color w:val="000000"/>
        </w:rPr>
        <w:t xml:space="preserve">estes </w:t>
      </w:r>
      <w:r w:rsidRPr="00184BFF">
        <w:rPr>
          <w:rFonts w:ascii="Arial" w:hAnsi="Arial" w:cs="Arial"/>
          <w:color w:val="000000"/>
        </w:rPr>
        <w:t xml:space="preserve">deverão ficar atentos às publicações no Site Oficial da Prefeitura Municipal de </w:t>
      </w:r>
      <w:r w:rsidR="008B788B">
        <w:rPr>
          <w:rFonts w:ascii="Arial" w:hAnsi="Arial" w:cs="Arial"/>
          <w:color w:val="000000"/>
        </w:rPr>
        <w:t xml:space="preserve">Capitão Enéas </w:t>
      </w:r>
      <w:r w:rsidRPr="00184BFF">
        <w:rPr>
          <w:rFonts w:ascii="Arial" w:hAnsi="Arial" w:cs="Arial"/>
          <w:color w:val="000000"/>
        </w:rPr>
        <w:t xml:space="preserve">e nas mídias sociais oficiais. </w:t>
      </w:r>
    </w:p>
    <w:p w14:paraId="4B8F9177" w14:textId="77777777" w:rsidR="00292E10" w:rsidRPr="00184BFF"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O presente Edital e os seus anexos estão disponíveis no site</w:t>
      </w:r>
      <w:r w:rsidR="00292E10">
        <w:rPr>
          <w:rFonts w:ascii="Arial" w:hAnsi="Arial" w:cs="Arial"/>
          <w:color w:val="000000"/>
        </w:rPr>
        <w:t xml:space="preserve"> ww.capitaoeneas.mg.gov.br.</w:t>
      </w:r>
    </w:p>
    <w:p w14:paraId="5DCC68A8" w14:textId="77777777" w:rsidR="005B1553" w:rsidRDefault="00535D02" w:rsidP="005B1553">
      <w:pPr>
        <w:pStyle w:val="textojustificado"/>
        <w:numPr>
          <w:ilvl w:val="1"/>
          <w:numId w:val="22"/>
        </w:numPr>
        <w:spacing w:before="0" w:beforeAutospacing="0" w:after="0" w:afterAutospacing="0" w:line="360" w:lineRule="auto"/>
        <w:contextualSpacing/>
        <w:jc w:val="both"/>
        <w:rPr>
          <w:rFonts w:ascii="Arial" w:hAnsi="Arial" w:cs="Arial"/>
        </w:rPr>
      </w:pPr>
      <w:r w:rsidRPr="00B66193">
        <w:rPr>
          <w:rFonts w:ascii="Arial" w:hAnsi="Arial" w:cs="Arial"/>
          <w:color w:val="000000"/>
        </w:rPr>
        <w:t>Demais informações po</w:t>
      </w:r>
      <w:r w:rsidR="00E2001E" w:rsidRPr="00B66193">
        <w:rPr>
          <w:rFonts w:ascii="Arial" w:hAnsi="Arial" w:cs="Arial"/>
          <w:color w:val="000000"/>
        </w:rPr>
        <w:t>d</w:t>
      </w:r>
      <w:r w:rsidRPr="00B66193">
        <w:rPr>
          <w:rFonts w:ascii="Arial" w:hAnsi="Arial" w:cs="Arial"/>
          <w:color w:val="000000"/>
        </w:rPr>
        <w:t>em se</w:t>
      </w:r>
      <w:r w:rsidR="006819A6">
        <w:rPr>
          <w:rFonts w:ascii="Arial" w:hAnsi="Arial" w:cs="Arial"/>
          <w:color w:val="000000"/>
        </w:rPr>
        <w:t xml:space="preserve">r obtidas através </w:t>
      </w:r>
      <w:r w:rsidR="005B1553">
        <w:rPr>
          <w:rFonts w:ascii="Arial" w:hAnsi="Arial" w:cs="Arial"/>
          <w:color w:val="000000"/>
        </w:rPr>
        <w:t xml:space="preserve">do </w:t>
      </w:r>
    </w:p>
    <w:p w14:paraId="05D7DA7D" w14:textId="77777777" w:rsidR="00A67865" w:rsidRPr="005B1553" w:rsidRDefault="00116C8E" w:rsidP="005B1553">
      <w:pPr>
        <w:pStyle w:val="textojustificado"/>
        <w:spacing w:before="0" w:beforeAutospacing="0" w:after="0" w:afterAutospacing="0" w:line="360" w:lineRule="auto"/>
        <w:ind w:left="792"/>
        <w:contextualSpacing/>
        <w:jc w:val="both"/>
        <w:rPr>
          <w:rFonts w:ascii="Arial" w:hAnsi="Arial" w:cs="Arial"/>
        </w:rPr>
      </w:pPr>
      <w:r>
        <w:rPr>
          <w:rFonts w:ascii="Arial" w:hAnsi="Arial" w:cs="Arial"/>
          <w:color w:val="000000"/>
        </w:rPr>
        <w:t>editaiscultura@capitaoeneas</w:t>
      </w:r>
      <w:r w:rsidR="006819A6" w:rsidRPr="005B1553">
        <w:rPr>
          <w:rFonts w:ascii="Arial" w:hAnsi="Arial" w:cs="Arial"/>
          <w:color w:val="000000"/>
        </w:rPr>
        <w:t>.mg.gov.br</w:t>
      </w:r>
      <w:r w:rsidR="00CC63CB" w:rsidRPr="005B1553">
        <w:rPr>
          <w:rFonts w:ascii="Arial" w:hAnsi="Arial" w:cs="Arial"/>
          <w:color w:val="000000"/>
        </w:rPr>
        <w:t xml:space="preserve"> </w:t>
      </w:r>
      <w:r w:rsidR="00B66193" w:rsidRPr="005B1553">
        <w:rPr>
          <w:rFonts w:ascii="Arial" w:hAnsi="Arial" w:cs="Arial"/>
          <w:color w:val="000000"/>
        </w:rPr>
        <w:t xml:space="preserve">e presencialmente na Secretaria Municipal de Cultura, Av. Pedro Mineiro, n º 213, antigo prédio do </w:t>
      </w:r>
      <w:proofErr w:type="spellStart"/>
      <w:r w:rsidR="00B66193" w:rsidRPr="005B1553">
        <w:rPr>
          <w:rFonts w:ascii="Arial" w:hAnsi="Arial" w:cs="Arial"/>
          <w:color w:val="000000"/>
        </w:rPr>
        <w:t>Semei</w:t>
      </w:r>
      <w:proofErr w:type="spellEnd"/>
      <w:r w:rsidR="00B66193" w:rsidRPr="005B1553">
        <w:rPr>
          <w:rFonts w:ascii="Arial" w:hAnsi="Arial" w:cs="Arial"/>
          <w:color w:val="000000"/>
        </w:rPr>
        <w:t xml:space="preserve"> Tia Fia., das 8h às 16H.</w:t>
      </w:r>
    </w:p>
    <w:p w14:paraId="44E59EA3" w14:textId="77777777" w:rsidR="00535D02" w:rsidRPr="00184BFF"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Os casos omissos porventura existentes ficarão a cargo da Comissão de Seleção. </w:t>
      </w:r>
    </w:p>
    <w:p w14:paraId="3803BA04" w14:textId="77777777" w:rsidR="00535D02" w:rsidRPr="00184BFF"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Eventuais irregularidades relacionadas aos requisitos de participação, constatadas a qualquer tempo, implicarão na desclassificação do proponente.  </w:t>
      </w:r>
    </w:p>
    <w:p w14:paraId="02040D63" w14:textId="77777777" w:rsidR="00535D02"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lastRenderedPageBreak/>
        <w:t>O proponente será o único responsável pela veracidade da proposta e documentos encaminhados, i</w:t>
      </w:r>
      <w:r w:rsidR="00CC63CB" w:rsidRPr="00184BFF">
        <w:rPr>
          <w:rFonts w:ascii="Arial" w:hAnsi="Arial" w:cs="Arial"/>
          <w:color w:val="000000"/>
        </w:rPr>
        <w:t xml:space="preserve">sentando o Município de </w:t>
      </w:r>
      <w:r w:rsidR="001834D0">
        <w:rPr>
          <w:rFonts w:ascii="Arial" w:hAnsi="Arial" w:cs="Arial"/>
          <w:color w:val="000000"/>
        </w:rPr>
        <w:t>Capitão Enéas</w:t>
      </w:r>
      <w:r w:rsidRPr="00184BFF">
        <w:rPr>
          <w:rFonts w:ascii="Arial" w:hAnsi="Arial" w:cs="Arial"/>
          <w:color w:val="000000"/>
        </w:rPr>
        <w:t xml:space="preserve">/MG de qualquer responsabilidade civil ou penal.  </w:t>
      </w:r>
    </w:p>
    <w:p w14:paraId="708251F3" w14:textId="77777777" w:rsidR="00832238" w:rsidRPr="00184BFF" w:rsidRDefault="00832238"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Pr>
          <w:rFonts w:ascii="Arial" w:hAnsi="Arial" w:cs="Arial"/>
          <w:color w:val="000000"/>
        </w:rPr>
        <w:t>Qualquer cidadão é parte legítima para impugnar este Edital em caso de identificação de alguma irregularidade, no prazo de 3 (três) dias corridos da partir da publicação do Edital.</w:t>
      </w:r>
    </w:p>
    <w:p w14:paraId="528EBFF4" w14:textId="77777777" w:rsidR="00535D02" w:rsidRPr="00184BFF" w:rsidRDefault="00535D02"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O apoio concedido por meio deste Edital poderá ser acumulado com recursos captados por meio de leis de incentivo fiscal e outros programas e/ou apoios federais, estaduais e municipais. </w:t>
      </w:r>
    </w:p>
    <w:p w14:paraId="4966DAF7" w14:textId="77777777" w:rsidR="00A753B6" w:rsidRPr="00AF17B0" w:rsidRDefault="00535D02" w:rsidP="00A753B6">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D9214C">
        <w:rPr>
          <w:rFonts w:ascii="Arial" w:hAnsi="Arial" w:cs="Arial"/>
          <w:color w:val="000000"/>
        </w:rPr>
        <w:t xml:space="preserve">A </w:t>
      </w:r>
      <w:r w:rsidR="002E5E8B" w:rsidRPr="00D9214C">
        <w:rPr>
          <w:rFonts w:ascii="Arial" w:hAnsi="Arial" w:cs="Arial"/>
          <w:color w:val="000000"/>
        </w:rPr>
        <w:t>inscrição</w:t>
      </w:r>
      <w:r w:rsidRPr="00D9214C">
        <w:rPr>
          <w:rFonts w:ascii="Arial" w:hAnsi="Arial" w:cs="Arial"/>
          <w:color w:val="000000"/>
        </w:rPr>
        <w:t xml:space="preserve"> implica no conhecimento e </w:t>
      </w:r>
      <w:r w:rsidR="002E5E8B" w:rsidRPr="00D9214C">
        <w:rPr>
          <w:rFonts w:ascii="Arial" w:hAnsi="Arial" w:cs="Arial"/>
          <w:color w:val="000000"/>
        </w:rPr>
        <w:t>concordância</w:t>
      </w:r>
      <w:r w:rsidRPr="00D9214C">
        <w:rPr>
          <w:rFonts w:ascii="Arial" w:hAnsi="Arial" w:cs="Arial"/>
          <w:color w:val="000000"/>
        </w:rPr>
        <w:t xml:space="preserve"> </w:t>
      </w:r>
      <w:r w:rsidR="002E5E8B" w:rsidRPr="00D9214C">
        <w:rPr>
          <w:rFonts w:ascii="Arial" w:hAnsi="Arial" w:cs="Arial"/>
          <w:color w:val="000000"/>
        </w:rPr>
        <w:t xml:space="preserve">com </w:t>
      </w:r>
      <w:r w:rsidRPr="00D9214C">
        <w:rPr>
          <w:rFonts w:ascii="Arial" w:hAnsi="Arial" w:cs="Arial"/>
          <w:color w:val="000000"/>
        </w:rPr>
        <w:t xml:space="preserve">os termos e </w:t>
      </w:r>
      <w:r w:rsidR="002E5E8B" w:rsidRPr="00D9214C">
        <w:rPr>
          <w:rFonts w:ascii="Arial" w:hAnsi="Arial" w:cs="Arial"/>
          <w:color w:val="000000"/>
        </w:rPr>
        <w:t>condições</w:t>
      </w:r>
      <w:r w:rsidRPr="00D9214C">
        <w:rPr>
          <w:rFonts w:ascii="Arial" w:hAnsi="Arial" w:cs="Arial"/>
          <w:color w:val="000000"/>
        </w:rPr>
        <w:t xml:space="preserve"> previstos neste Edital, na Lei Complementar 195/2022 (Lei Paulo Gustavo), no Decreto 11.525/2023 (Decreto Paulo Gustavo) e no Decreto 11.453/2023 (Decreto de Fomento).</w:t>
      </w:r>
    </w:p>
    <w:p w14:paraId="09EB2215" w14:textId="77777777" w:rsidR="00A753B6" w:rsidRDefault="00A753B6" w:rsidP="00A753B6">
      <w:pPr>
        <w:pStyle w:val="textojustificado"/>
        <w:spacing w:before="0" w:beforeAutospacing="0" w:after="0" w:afterAutospacing="0" w:line="360" w:lineRule="auto"/>
        <w:contextualSpacing/>
        <w:jc w:val="both"/>
        <w:rPr>
          <w:rFonts w:ascii="Arial" w:hAnsi="Arial" w:cs="Arial"/>
          <w:color w:val="000000"/>
        </w:rPr>
      </w:pPr>
    </w:p>
    <w:p w14:paraId="1C8725C5" w14:textId="77777777" w:rsidR="00A753B6" w:rsidRPr="00D9214C" w:rsidRDefault="00A753B6" w:rsidP="00A753B6">
      <w:pPr>
        <w:pStyle w:val="textojustificado"/>
        <w:spacing w:before="0" w:beforeAutospacing="0" w:after="0" w:afterAutospacing="0" w:line="360" w:lineRule="auto"/>
        <w:contextualSpacing/>
        <w:jc w:val="both"/>
        <w:rPr>
          <w:rFonts w:ascii="Arial" w:hAnsi="Arial" w:cs="Arial"/>
          <w:color w:val="000000"/>
        </w:rPr>
      </w:pPr>
    </w:p>
    <w:p w14:paraId="07C0BB81" w14:textId="77777777" w:rsidR="002B1393" w:rsidRPr="00184BFF" w:rsidRDefault="002B1393" w:rsidP="00D9214C">
      <w:pPr>
        <w:pStyle w:val="textojustificado"/>
        <w:numPr>
          <w:ilvl w:val="1"/>
          <w:numId w:val="22"/>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Compõem este Edital os seguintes anexos: </w:t>
      </w:r>
    </w:p>
    <w:p w14:paraId="07E5FB8A" w14:textId="77777777" w:rsidR="00CC63CB" w:rsidRPr="00184BFF" w:rsidRDefault="00CC63CB" w:rsidP="00D9214C">
      <w:pPr>
        <w:pStyle w:val="textojustificado"/>
        <w:spacing w:before="0" w:beforeAutospacing="0" w:after="0" w:afterAutospacing="0" w:line="360" w:lineRule="auto"/>
        <w:contextualSpacing/>
        <w:jc w:val="both"/>
        <w:rPr>
          <w:rFonts w:ascii="Arial" w:hAnsi="Arial" w:cs="Arial"/>
          <w:color w:val="000000"/>
        </w:rPr>
      </w:pPr>
    </w:p>
    <w:p w14:paraId="1CEF8F0A" w14:textId="77777777" w:rsidR="002B1393" w:rsidRPr="00184BFF" w:rsidRDefault="0032660E"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I</w:t>
      </w:r>
      <w:r w:rsidR="002B1393" w:rsidRPr="00184BFF">
        <w:rPr>
          <w:rFonts w:ascii="Arial" w:hAnsi="Arial" w:cs="Arial"/>
          <w:color w:val="000000"/>
        </w:rPr>
        <w:t xml:space="preserve"> - Formulário de Inscrição/Plano de Trabalho;</w:t>
      </w:r>
    </w:p>
    <w:p w14:paraId="2D4F2510" w14:textId="77777777" w:rsidR="006E2BBF" w:rsidRPr="00184BFF" w:rsidRDefault="006E2BBF"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II – Planilha Financeira</w:t>
      </w:r>
    </w:p>
    <w:p w14:paraId="504D93A7" w14:textId="77777777" w:rsidR="00CA544E" w:rsidRPr="00184BFF" w:rsidRDefault="00CA544E"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II</w:t>
      </w:r>
      <w:r w:rsidR="006E2BBF" w:rsidRPr="00184BFF">
        <w:rPr>
          <w:rFonts w:ascii="Arial" w:hAnsi="Arial" w:cs="Arial"/>
          <w:color w:val="000000"/>
        </w:rPr>
        <w:t>I</w:t>
      </w:r>
      <w:r w:rsidRPr="00184BFF">
        <w:rPr>
          <w:rFonts w:ascii="Arial" w:hAnsi="Arial" w:cs="Arial"/>
          <w:color w:val="000000"/>
        </w:rPr>
        <w:t xml:space="preserve"> </w:t>
      </w:r>
      <w:r w:rsidR="006E2BBF" w:rsidRPr="00184BFF">
        <w:rPr>
          <w:rFonts w:ascii="Arial" w:hAnsi="Arial" w:cs="Arial"/>
          <w:color w:val="000000"/>
        </w:rPr>
        <w:t>–</w:t>
      </w:r>
      <w:r w:rsidRPr="00184BFF">
        <w:rPr>
          <w:rFonts w:ascii="Arial" w:hAnsi="Arial" w:cs="Arial"/>
          <w:color w:val="000000"/>
        </w:rPr>
        <w:t xml:space="preserve"> Conceitos</w:t>
      </w:r>
      <w:r w:rsidR="006E2BBF" w:rsidRPr="00184BFF">
        <w:rPr>
          <w:rFonts w:ascii="Arial" w:hAnsi="Arial" w:cs="Arial"/>
          <w:color w:val="000000"/>
        </w:rPr>
        <w:t xml:space="preserve"> Utilizados pelo edital;</w:t>
      </w:r>
    </w:p>
    <w:p w14:paraId="4B265A63" w14:textId="77777777" w:rsidR="002B1393" w:rsidRPr="00184BFF" w:rsidRDefault="006E2BBF"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IV</w:t>
      </w:r>
      <w:r w:rsidR="00D60B68">
        <w:rPr>
          <w:rFonts w:ascii="Arial" w:hAnsi="Arial" w:cs="Arial"/>
          <w:color w:val="000000"/>
        </w:rPr>
        <w:t xml:space="preserve"> – Declaração de Residência;</w:t>
      </w:r>
    </w:p>
    <w:p w14:paraId="19667750" w14:textId="77777777" w:rsidR="002B1393" w:rsidRPr="00184BFF" w:rsidRDefault="006E2BBF"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V</w:t>
      </w:r>
      <w:r w:rsidR="002B1393" w:rsidRPr="00184BFF">
        <w:rPr>
          <w:rFonts w:ascii="Arial" w:hAnsi="Arial" w:cs="Arial"/>
          <w:color w:val="000000"/>
        </w:rPr>
        <w:t xml:space="preserve"> - </w:t>
      </w:r>
      <w:r w:rsidR="00D60B68" w:rsidRPr="00184BFF">
        <w:rPr>
          <w:rFonts w:ascii="Arial" w:hAnsi="Arial" w:cs="Arial"/>
          <w:color w:val="000000"/>
        </w:rPr>
        <w:t>Declaração de representação de grupo ou coletivo;</w:t>
      </w:r>
    </w:p>
    <w:p w14:paraId="0AFBE865" w14:textId="77777777" w:rsidR="002B1393" w:rsidRPr="00184BFF" w:rsidRDefault="006E2BBF"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Anexo </w:t>
      </w:r>
      <w:r w:rsidR="0032660E" w:rsidRPr="00184BFF">
        <w:rPr>
          <w:rFonts w:ascii="Arial" w:hAnsi="Arial" w:cs="Arial"/>
          <w:color w:val="000000"/>
        </w:rPr>
        <w:t>V</w:t>
      </w:r>
      <w:r w:rsidRPr="00184BFF">
        <w:rPr>
          <w:rFonts w:ascii="Arial" w:hAnsi="Arial" w:cs="Arial"/>
          <w:color w:val="000000"/>
        </w:rPr>
        <w:t>I</w:t>
      </w:r>
      <w:r w:rsidR="002C1DFA">
        <w:rPr>
          <w:rFonts w:ascii="Arial" w:hAnsi="Arial" w:cs="Arial"/>
          <w:color w:val="000000"/>
        </w:rPr>
        <w:t xml:space="preserve"> </w:t>
      </w:r>
      <w:r w:rsidR="00D60B68">
        <w:rPr>
          <w:rFonts w:ascii="Arial" w:hAnsi="Arial" w:cs="Arial"/>
          <w:color w:val="000000"/>
        </w:rPr>
        <w:t>–</w:t>
      </w:r>
      <w:r w:rsidR="000D1DCE">
        <w:rPr>
          <w:rFonts w:ascii="Arial" w:hAnsi="Arial" w:cs="Arial"/>
          <w:color w:val="000000"/>
        </w:rPr>
        <w:t xml:space="preserve"> Declaração Étnico – Racial; </w:t>
      </w:r>
    </w:p>
    <w:p w14:paraId="7D0F243C" w14:textId="77777777" w:rsidR="000D1DCE" w:rsidRDefault="0032660E" w:rsidP="00D9214C">
      <w:pPr>
        <w:pStyle w:val="textojustificado"/>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Anexo V</w:t>
      </w:r>
      <w:r w:rsidR="006E2BBF" w:rsidRPr="00184BFF">
        <w:rPr>
          <w:rFonts w:ascii="Arial" w:hAnsi="Arial" w:cs="Arial"/>
          <w:color w:val="000000"/>
        </w:rPr>
        <w:t>II</w:t>
      </w:r>
      <w:r w:rsidR="00D60B68">
        <w:rPr>
          <w:rFonts w:ascii="Arial" w:hAnsi="Arial" w:cs="Arial"/>
          <w:color w:val="000000"/>
        </w:rPr>
        <w:t xml:space="preserve"> –</w:t>
      </w:r>
      <w:r w:rsidR="000D1DCE">
        <w:rPr>
          <w:rFonts w:ascii="Arial" w:hAnsi="Arial" w:cs="Arial"/>
          <w:color w:val="000000"/>
        </w:rPr>
        <w:t xml:space="preserve"> Termo de Execução Cultural;</w:t>
      </w:r>
    </w:p>
    <w:p w14:paraId="48EDFED1" w14:textId="77777777" w:rsidR="000D1DCE" w:rsidRDefault="000D1DCE" w:rsidP="00D9214C">
      <w:pPr>
        <w:pStyle w:val="textojustificado"/>
        <w:spacing w:before="0" w:beforeAutospacing="0" w:after="0" w:afterAutospacing="0" w:line="360" w:lineRule="auto"/>
        <w:contextualSpacing/>
        <w:jc w:val="both"/>
        <w:rPr>
          <w:rFonts w:ascii="Arial" w:hAnsi="Arial" w:cs="Arial"/>
          <w:color w:val="000000"/>
        </w:rPr>
      </w:pPr>
      <w:r>
        <w:rPr>
          <w:rFonts w:ascii="Arial" w:hAnsi="Arial" w:cs="Arial"/>
          <w:color w:val="000000"/>
        </w:rPr>
        <w:t>Anexo VIII</w:t>
      </w:r>
      <w:r w:rsidR="00D60B68">
        <w:rPr>
          <w:rFonts w:ascii="Arial" w:hAnsi="Arial" w:cs="Arial"/>
          <w:color w:val="000000"/>
        </w:rPr>
        <w:t xml:space="preserve"> –</w:t>
      </w:r>
      <w:r>
        <w:rPr>
          <w:rFonts w:ascii="Arial" w:hAnsi="Arial" w:cs="Arial"/>
          <w:color w:val="000000"/>
        </w:rPr>
        <w:t xml:space="preserve"> Relatório de Execução do Objeto</w:t>
      </w:r>
      <w:r w:rsidR="003742DA">
        <w:rPr>
          <w:rFonts w:ascii="Arial" w:hAnsi="Arial" w:cs="Arial"/>
          <w:color w:val="000000"/>
        </w:rPr>
        <w:t>;</w:t>
      </w:r>
    </w:p>
    <w:p w14:paraId="6D557CDA" w14:textId="77777777" w:rsidR="003742DA" w:rsidRPr="00184BFF" w:rsidRDefault="003742DA" w:rsidP="00D9214C">
      <w:pPr>
        <w:pStyle w:val="textojustificado"/>
        <w:spacing w:before="0" w:beforeAutospacing="0" w:after="0" w:afterAutospacing="0" w:line="360" w:lineRule="auto"/>
        <w:contextualSpacing/>
        <w:jc w:val="both"/>
        <w:rPr>
          <w:rFonts w:ascii="Arial" w:hAnsi="Arial" w:cs="Arial"/>
          <w:color w:val="000000"/>
        </w:rPr>
      </w:pPr>
      <w:r>
        <w:rPr>
          <w:rFonts w:ascii="Arial" w:hAnsi="Arial" w:cs="Arial"/>
          <w:color w:val="000000"/>
        </w:rPr>
        <w:t>Anexo IX – Formulário de Pedido de Recurso.</w:t>
      </w:r>
    </w:p>
    <w:p w14:paraId="1669B22F" w14:textId="77777777" w:rsidR="00A753B6" w:rsidRDefault="00A753B6" w:rsidP="00F46A0E">
      <w:pPr>
        <w:spacing w:after="0" w:line="360" w:lineRule="auto"/>
        <w:contextualSpacing/>
        <w:rPr>
          <w:rFonts w:ascii="Arial" w:hAnsi="Arial" w:cs="Arial"/>
          <w:sz w:val="24"/>
          <w:szCs w:val="24"/>
        </w:rPr>
      </w:pPr>
    </w:p>
    <w:p w14:paraId="6FE5621B" w14:textId="77777777" w:rsidR="0032660E" w:rsidRDefault="008B788B" w:rsidP="00B66193">
      <w:pPr>
        <w:spacing w:after="0" w:line="360" w:lineRule="auto"/>
        <w:contextualSpacing/>
        <w:jc w:val="center"/>
        <w:rPr>
          <w:rFonts w:ascii="Arial" w:hAnsi="Arial" w:cs="Arial"/>
          <w:sz w:val="24"/>
          <w:szCs w:val="24"/>
        </w:rPr>
      </w:pPr>
      <w:r>
        <w:rPr>
          <w:rFonts w:ascii="Arial" w:hAnsi="Arial" w:cs="Arial"/>
          <w:sz w:val="24"/>
          <w:szCs w:val="24"/>
        </w:rPr>
        <w:t>Capitão Enéas</w:t>
      </w:r>
      <w:r w:rsidR="006A52DF">
        <w:rPr>
          <w:rFonts w:ascii="Arial" w:hAnsi="Arial" w:cs="Arial"/>
          <w:sz w:val="24"/>
          <w:szCs w:val="24"/>
        </w:rPr>
        <w:t xml:space="preserve">, </w:t>
      </w:r>
      <w:r w:rsidR="00BF22CE">
        <w:rPr>
          <w:rFonts w:ascii="Arial" w:hAnsi="Arial" w:cs="Arial"/>
          <w:sz w:val="24"/>
          <w:szCs w:val="24"/>
        </w:rPr>
        <w:t>14</w:t>
      </w:r>
      <w:r w:rsidR="00B66193">
        <w:rPr>
          <w:rFonts w:ascii="Arial" w:hAnsi="Arial" w:cs="Arial"/>
          <w:sz w:val="24"/>
          <w:szCs w:val="24"/>
        </w:rPr>
        <w:t xml:space="preserve"> d</w:t>
      </w:r>
      <w:r>
        <w:rPr>
          <w:rFonts w:ascii="Arial" w:hAnsi="Arial" w:cs="Arial"/>
          <w:sz w:val="24"/>
          <w:szCs w:val="24"/>
        </w:rPr>
        <w:t>e</w:t>
      </w:r>
      <w:r w:rsidR="00B66193">
        <w:rPr>
          <w:rFonts w:ascii="Arial" w:hAnsi="Arial" w:cs="Arial"/>
          <w:sz w:val="24"/>
          <w:szCs w:val="24"/>
        </w:rPr>
        <w:t xml:space="preserve"> </w:t>
      </w:r>
      <w:proofErr w:type="gramStart"/>
      <w:r w:rsidR="00B66193">
        <w:rPr>
          <w:rFonts w:ascii="Arial" w:hAnsi="Arial" w:cs="Arial"/>
          <w:sz w:val="24"/>
          <w:szCs w:val="24"/>
        </w:rPr>
        <w:t>Maio</w:t>
      </w:r>
      <w:proofErr w:type="gramEnd"/>
      <w:r w:rsidR="00B66193">
        <w:rPr>
          <w:rFonts w:ascii="Arial" w:hAnsi="Arial" w:cs="Arial"/>
          <w:sz w:val="24"/>
          <w:szCs w:val="24"/>
        </w:rPr>
        <w:t xml:space="preserve"> de</w:t>
      </w:r>
      <w:r w:rsidR="005F3DF5">
        <w:rPr>
          <w:rFonts w:ascii="Arial" w:hAnsi="Arial" w:cs="Arial"/>
          <w:sz w:val="24"/>
          <w:szCs w:val="24"/>
        </w:rPr>
        <w:t xml:space="preserve"> 2024</w:t>
      </w:r>
      <w:r w:rsidR="00313339">
        <w:rPr>
          <w:rFonts w:ascii="Arial" w:hAnsi="Arial" w:cs="Arial"/>
          <w:sz w:val="24"/>
          <w:szCs w:val="24"/>
        </w:rPr>
        <w:t>.</w:t>
      </w:r>
    </w:p>
    <w:p w14:paraId="4DF18604" w14:textId="77777777" w:rsidR="00FD33B1" w:rsidRDefault="00FD33B1" w:rsidP="00A753B6">
      <w:pPr>
        <w:spacing w:after="0" w:line="360" w:lineRule="auto"/>
        <w:contextualSpacing/>
        <w:jc w:val="center"/>
        <w:rPr>
          <w:rFonts w:ascii="Arial" w:hAnsi="Arial" w:cs="Arial"/>
          <w:sz w:val="24"/>
          <w:szCs w:val="24"/>
        </w:rPr>
      </w:pPr>
    </w:p>
    <w:p w14:paraId="45AF29FC" w14:textId="77777777" w:rsidR="008B788B" w:rsidRDefault="008B788B" w:rsidP="00A753B6">
      <w:pPr>
        <w:spacing w:after="0" w:line="360" w:lineRule="auto"/>
        <w:contextualSpacing/>
        <w:jc w:val="center"/>
        <w:rPr>
          <w:rFonts w:ascii="Arial" w:hAnsi="Arial" w:cs="Arial"/>
          <w:sz w:val="24"/>
          <w:szCs w:val="24"/>
        </w:rPr>
      </w:pPr>
      <w:r>
        <w:rPr>
          <w:rFonts w:ascii="Arial" w:hAnsi="Arial" w:cs="Arial"/>
          <w:sz w:val="24"/>
          <w:szCs w:val="24"/>
        </w:rPr>
        <w:t>Reinaldo</w:t>
      </w:r>
      <w:r w:rsidR="0043563A">
        <w:rPr>
          <w:rFonts w:ascii="Arial" w:hAnsi="Arial" w:cs="Arial"/>
          <w:sz w:val="24"/>
          <w:szCs w:val="24"/>
        </w:rPr>
        <w:t xml:space="preserve"> </w:t>
      </w:r>
      <w:r w:rsidR="00A753B6">
        <w:rPr>
          <w:rFonts w:ascii="Arial" w:hAnsi="Arial" w:cs="Arial"/>
          <w:sz w:val="24"/>
          <w:szCs w:val="24"/>
        </w:rPr>
        <w:t xml:space="preserve">Landulfo </w:t>
      </w:r>
      <w:r w:rsidR="0043563A">
        <w:rPr>
          <w:rFonts w:ascii="Arial" w:hAnsi="Arial" w:cs="Arial"/>
          <w:sz w:val="24"/>
          <w:szCs w:val="24"/>
        </w:rPr>
        <w:t>Teixeira</w:t>
      </w:r>
    </w:p>
    <w:p w14:paraId="6BEA7CEA" w14:textId="77777777" w:rsidR="00FD33B1" w:rsidRPr="008B788B" w:rsidRDefault="00FD33B1" w:rsidP="00A753B6">
      <w:pPr>
        <w:spacing w:after="0" w:line="360" w:lineRule="auto"/>
        <w:contextualSpacing/>
        <w:jc w:val="center"/>
        <w:rPr>
          <w:rFonts w:ascii="Arial" w:hAnsi="Arial" w:cs="Arial"/>
          <w:sz w:val="24"/>
          <w:szCs w:val="24"/>
        </w:rPr>
      </w:pPr>
      <w:r w:rsidRPr="008B788B">
        <w:rPr>
          <w:rFonts w:ascii="Arial" w:hAnsi="Arial" w:cs="Arial"/>
          <w:sz w:val="24"/>
          <w:szCs w:val="24"/>
        </w:rPr>
        <w:t>Prefeito Municipal</w:t>
      </w:r>
    </w:p>
    <w:sectPr w:rsidR="00FD33B1" w:rsidRPr="008B788B" w:rsidSect="007F41C4">
      <w:headerReference w:type="default" r:id="rId10"/>
      <w:footerReference w:type="default" r:id="rId11"/>
      <w:pgSz w:w="11906" w:h="16838"/>
      <w:pgMar w:top="2482" w:right="1134" w:bottom="1418" w:left="1134" w:header="567"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799FF" w14:textId="77777777" w:rsidR="009A176F" w:rsidRDefault="009A176F" w:rsidP="00FD05A3">
      <w:pPr>
        <w:spacing w:after="0" w:line="240" w:lineRule="auto"/>
      </w:pPr>
      <w:r>
        <w:separator/>
      </w:r>
    </w:p>
  </w:endnote>
  <w:endnote w:type="continuationSeparator" w:id="0">
    <w:p w14:paraId="521ABB1A" w14:textId="77777777" w:rsidR="009A176F" w:rsidRDefault="009A176F" w:rsidP="00FD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04673"/>
      <w:docPartObj>
        <w:docPartGallery w:val="Page Numbers (Bottom of Page)"/>
        <w:docPartUnique/>
      </w:docPartObj>
    </w:sdtPr>
    <w:sdtContent>
      <w:p w14:paraId="5731F896" w14:textId="77777777" w:rsidR="00EF58B7" w:rsidRDefault="00000000">
        <w:pPr>
          <w:pStyle w:val="Rodap"/>
          <w:jc w:val="right"/>
        </w:pPr>
        <w:r>
          <w:fldChar w:fldCharType="begin"/>
        </w:r>
        <w:r>
          <w:instrText xml:space="preserve"> PAGE   \* MERGEFORMAT </w:instrText>
        </w:r>
        <w:r>
          <w:fldChar w:fldCharType="separate"/>
        </w:r>
        <w:r w:rsidR="00510D73">
          <w:rPr>
            <w:noProof/>
          </w:rPr>
          <w:t>14</w:t>
        </w:r>
        <w:r>
          <w:rPr>
            <w:noProof/>
          </w:rPr>
          <w:fldChar w:fldCharType="end"/>
        </w:r>
      </w:p>
    </w:sdtContent>
  </w:sdt>
  <w:p w14:paraId="674121AE" w14:textId="229AF185" w:rsidR="00D20CA4" w:rsidRPr="004B6F40" w:rsidRDefault="00D20CA4" w:rsidP="00D20CA4">
    <w:pPr>
      <w:pStyle w:val="Rodap"/>
      <w:spacing w:before="240"/>
      <w:jc w:val="center"/>
    </w:pPr>
    <w:r>
      <w:rPr>
        <w:noProof/>
      </w:rPr>
      <w:drawing>
        <wp:inline distT="0" distB="0" distL="0" distR="0" wp14:anchorId="0708D914" wp14:editId="797C84D1">
          <wp:extent cx="85725" cy="114300"/>
          <wp:effectExtent l="0" t="0" r="9525" b="0"/>
          <wp:docPr id="727753978" name="Imagem 727753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t xml:space="preserve"> </w:t>
    </w:r>
    <w:r w:rsidRPr="004B6F40">
      <w:t>Av.</w:t>
    </w:r>
    <w:r>
      <w:t xml:space="preserve"> Pedro Mineiro</w:t>
    </w:r>
    <w:r w:rsidRPr="004B6F40">
      <w:t xml:space="preserve">, </w:t>
    </w:r>
    <w:r w:rsidR="007F41C4">
      <w:t>213</w:t>
    </w:r>
    <w:r w:rsidRPr="004B6F40">
      <w:t xml:space="preserve">, Centro </w:t>
    </w:r>
  </w:p>
  <w:p w14:paraId="48B5F1C4" w14:textId="77777777" w:rsidR="00D20CA4" w:rsidRPr="004B6F40" w:rsidRDefault="00D20CA4" w:rsidP="00D20CA4">
    <w:pPr>
      <w:pStyle w:val="Rodap"/>
      <w:jc w:val="center"/>
    </w:pPr>
    <w:r w:rsidRPr="004B6F40">
      <w:t>CEP 39.475-000 Capitão Enéas/MG –</w:t>
    </w:r>
    <w:r>
      <w:t xml:space="preserve"> </w:t>
    </w:r>
    <w:r>
      <w:rPr>
        <w:noProof/>
      </w:rPr>
      <w:drawing>
        <wp:inline distT="0" distB="0" distL="0" distR="0" wp14:anchorId="48A4FA46" wp14:editId="7C222D50">
          <wp:extent cx="114300" cy="114300"/>
          <wp:effectExtent l="0" t="0" r="0" b="0"/>
          <wp:docPr id="180392120" name="Imagem 18039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4B6F40">
      <w:t xml:space="preserve"> www.capitaoeneas.mg.gov.br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9BF65" w14:textId="77777777" w:rsidR="009A176F" w:rsidRDefault="009A176F" w:rsidP="00FD05A3">
      <w:pPr>
        <w:spacing w:after="0" w:line="240" w:lineRule="auto"/>
      </w:pPr>
      <w:r>
        <w:separator/>
      </w:r>
    </w:p>
  </w:footnote>
  <w:footnote w:type="continuationSeparator" w:id="0">
    <w:p w14:paraId="5F4CDE6D" w14:textId="77777777" w:rsidR="009A176F" w:rsidRDefault="009A176F" w:rsidP="00FD0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05396" w14:textId="7730FA2C" w:rsidR="00D20CA4" w:rsidRDefault="00D20CA4" w:rsidP="00D20CA4">
    <w:pPr>
      <w:pStyle w:val="Cabealho"/>
      <w:tabs>
        <w:tab w:val="clear" w:pos="8504"/>
        <w:tab w:val="right" w:pos="9356"/>
      </w:tabs>
      <w:ind w:left="284"/>
      <w:jc w:val="center"/>
      <w:rPr>
        <w:b/>
        <w:bCs/>
        <w:noProof/>
        <w:sz w:val="24"/>
        <w:szCs w:val="24"/>
      </w:rPr>
    </w:pPr>
    <w:r>
      <w:rPr>
        <w:b/>
        <w:bCs/>
        <w:noProof/>
        <w:sz w:val="24"/>
        <w:szCs w:val="24"/>
      </w:rPr>
      <w:drawing>
        <wp:anchor distT="0" distB="0" distL="114300" distR="114300" simplePos="0" relativeHeight="251660288" behindDoc="0" locked="0" layoutInCell="1" allowOverlap="1" wp14:anchorId="59B28D29" wp14:editId="38DFCBCF">
          <wp:simplePos x="0" y="0"/>
          <wp:positionH relativeFrom="column">
            <wp:posOffset>5328285</wp:posOffset>
          </wp:positionH>
          <wp:positionV relativeFrom="page">
            <wp:posOffset>371475</wp:posOffset>
          </wp:positionV>
          <wp:extent cx="1122045" cy="771525"/>
          <wp:effectExtent l="0" t="0" r="0" b="0"/>
          <wp:wrapTopAndBottom/>
          <wp:docPr id="72970900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771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sz w:val="24"/>
        <w:szCs w:val="24"/>
      </w:rPr>
      <w:drawing>
        <wp:anchor distT="0" distB="0" distL="114300" distR="114300" simplePos="0" relativeHeight="251656192" behindDoc="1" locked="0" layoutInCell="1" allowOverlap="1" wp14:anchorId="1B3297AA" wp14:editId="4C6362B7">
          <wp:simplePos x="0" y="0"/>
          <wp:positionH relativeFrom="column">
            <wp:posOffset>-281940</wp:posOffset>
          </wp:positionH>
          <wp:positionV relativeFrom="paragraph">
            <wp:posOffset>6985</wp:posOffset>
          </wp:positionV>
          <wp:extent cx="987798" cy="781050"/>
          <wp:effectExtent l="0" t="0" r="0" b="0"/>
          <wp:wrapNone/>
          <wp:docPr id="262758204" name="Imagem 262758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l="11062" r="12832" b="41125"/>
                  <a:stretch/>
                </pic:blipFill>
                <pic:spPr bwMode="auto">
                  <a:xfrm>
                    <a:off x="0" y="0"/>
                    <a:ext cx="987798" cy="781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DB11AD" w14:textId="7ACF20F9" w:rsidR="00304C0D" w:rsidRPr="00115953" w:rsidRDefault="00D20CA4" w:rsidP="007F41C4">
    <w:pPr>
      <w:pStyle w:val="Cabealho"/>
      <w:tabs>
        <w:tab w:val="clear" w:pos="8504"/>
        <w:tab w:val="right" w:pos="9356"/>
      </w:tabs>
      <w:ind w:left="709"/>
      <w:jc w:val="center"/>
      <w:rPr>
        <w:b/>
        <w:bCs/>
        <w:noProof/>
        <w:sz w:val="24"/>
        <w:szCs w:val="24"/>
      </w:rPr>
    </w:pPr>
    <w:r>
      <w:rPr>
        <w:b/>
        <w:bCs/>
        <w:noProof/>
        <w:sz w:val="24"/>
        <w:szCs w:val="24"/>
      </w:rPr>
      <w:drawing>
        <wp:anchor distT="0" distB="0" distL="114300" distR="114300" simplePos="0" relativeHeight="251658240" behindDoc="0" locked="0" layoutInCell="1" allowOverlap="1" wp14:anchorId="30CD6EA6" wp14:editId="7AE2BA35">
          <wp:simplePos x="0" y="0"/>
          <wp:positionH relativeFrom="margin">
            <wp:posOffset>622935</wp:posOffset>
          </wp:positionH>
          <wp:positionV relativeFrom="page">
            <wp:posOffset>247650</wp:posOffset>
          </wp:positionV>
          <wp:extent cx="1009650" cy="1009650"/>
          <wp:effectExtent l="0" t="0" r="0" b="0"/>
          <wp:wrapNone/>
          <wp:docPr id="100140088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C0D" w:rsidRPr="00115953">
      <w:rPr>
        <w:b/>
        <w:bCs/>
        <w:noProof/>
        <w:sz w:val="24"/>
        <w:szCs w:val="24"/>
      </w:rPr>
      <w:t>PREFEITURA DE CAPITÃO ENÉAS</w:t>
    </w:r>
  </w:p>
  <w:p w14:paraId="2341F3EA" w14:textId="1C91CDBE" w:rsidR="00304C0D" w:rsidRDefault="00D20CA4" w:rsidP="007F41C4">
    <w:pPr>
      <w:pStyle w:val="Cabealho"/>
      <w:tabs>
        <w:tab w:val="clear" w:pos="8504"/>
        <w:tab w:val="right" w:pos="9356"/>
      </w:tabs>
      <w:ind w:left="709"/>
      <w:jc w:val="center"/>
      <w:rPr>
        <w:b/>
        <w:bCs/>
        <w:noProof/>
        <w:sz w:val="24"/>
        <w:szCs w:val="24"/>
      </w:rPr>
    </w:pPr>
    <w:r>
      <w:rPr>
        <w:b/>
        <w:bCs/>
        <w:noProof/>
        <w:sz w:val="24"/>
        <w:szCs w:val="24"/>
      </w:rPr>
      <w:t>SECRETARIA DE CULTURA</w:t>
    </w:r>
  </w:p>
  <w:p w14:paraId="40A90FBC" w14:textId="0366F7E2" w:rsidR="00304C0D" w:rsidRPr="00115953" w:rsidRDefault="00D20CA4" w:rsidP="007F41C4">
    <w:pPr>
      <w:pStyle w:val="Cabealho"/>
      <w:tabs>
        <w:tab w:val="clear" w:pos="8504"/>
        <w:tab w:val="right" w:pos="9356"/>
      </w:tabs>
      <w:spacing w:line="480" w:lineRule="auto"/>
      <w:ind w:left="709"/>
      <w:jc w:val="center"/>
      <w:rPr>
        <w:sz w:val="24"/>
        <w:szCs w:val="24"/>
      </w:rPr>
    </w:pPr>
    <w:r>
      <w:rPr>
        <w:sz w:val="24"/>
        <w:szCs w:val="24"/>
      </w:rPr>
      <w:t>editaiscultura@capitaoeneas.mg.gov.br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207F0"/>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52914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2D063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3B0579"/>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9278D1"/>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5" w15:restartNumberingAfterBreak="0">
    <w:nsid w:val="1D0C02B3"/>
    <w:multiLevelType w:val="hybridMultilevel"/>
    <w:tmpl w:val="4F12CEA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0B50188"/>
    <w:multiLevelType w:val="multilevel"/>
    <w:tmpl w:val="7EC0FEF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21791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223782"/>
    <w:multiLevelType w:val="multilevel"/>
    <w:tmpl w:val="7EC0FEF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D778F4"/>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15:restartNumberingAfterBreak="0">
    <w:nsid w:val="396B05BC"/>
    <w:multiLevelType w:val="multilevel"/>
    <w:tmpl w:val="1AE056F6"/>
    <w:lvl w:ilvl="0">
      <w:start w:val="1"/>
      <w:numFmt w:val="decimal"/>
      <w:lvlText w:val="%1."/>
      <w:lvlJc w:val="left"/>
      <w:pPr>
        <w:ind w:left="3900" w:firstLine="636"/>
      </w:pPr>
      <w:rPr>
        <w:rFonts w:hint="default"/>
        <w:b/>
        <w:bCs/>
      </w:rPr>
    </w:lvl>
    <w:lvl w:ilvl="1">
      <w:start w:val="1"/>
      <w:numFmt w:val="decimal"/>
      <w:lvlText w:val="%1.%2."/>
      <w:lvlJc w:val="left"/>
      <w:pPr>
        <w:ind w:left="4332" w:hanging="432"/>
      </w:pPr>
      <w:rPr>
        <w:rFonts w:hint="default"/>
      </w:rPr>
    </w:lvl>
    <w:lvl w:ilvl="2">
      <w:start w:val="1"/>
      <w:numFmt w:val="decimal"/>
      <w:lvlText w:val="%1.%2.%3."/>
      <w:lvlJc w:val="left"/>
      <w:pPr>
        <w:ind w:left="4764" w:hanging="504"/>
      </w:pPr>
      <w:rPr>
        <w:rFonts w:hint="default"/>
      </w:rPr>
    </w:lvl>
    <w:lvl w:ilvl="3">
      <w:start w:val="1"/>
      <w:numFmt w:val="decimal"/>
      <w:lvlText w:val="%1.%2.%3.%4."/>
      <w:lvlJc w:val="left"/>
      <w:pPr>
        <w:ind w:left="5268" w:hanging="648"/>
      </w:pPr>
      <w:rPr>
        <w:rFonts w:hint="default"/>
      </w:rPr>
    </w:lvl>
    <w:lvl w:ilvl="4">
      <w:start w:val="1"/>
      <w:numFmt w:val="decimal"/>
      <w:lvlText w:val="%1.%2.%3.%4.%5."/>
      <w:lvlJc w:val="left"/>
      <w:pPr>
        <w:ind w:left="5772" w:hanging="792"/>
      </w:pPr>
      <w:rPr>
        <w:rFonts w:hint="default"/>
      </w:rPr>
    </w:lvl>
    <w:lvl w:ilvl="5">
      <w:start w:val="1"/>
      <w:numFmt w:val="decimal"/>
      <w:lvlText w:val="%1.%2.%3.%4.%5.%6."/>
      <w:lvlJc w:val="left"/>
      <w:pPr>
        <w:ind w:left="6276" w:hanging="936"/>
      </w:pPr>
      <w:rPr>
        <w:rFonts w:hint="default"/>
      </w:rPr>
    </w:lvl>
    <w:lvl w:ilvl="6">
      <w:start w:val="1"/>
      <w:numFmt w:val="decimal"/>
      <w:lvlText w:val="%1.%2.%3.%4.%5.%6.%7."/>
      <w:lvlJc w:val="left"/>
      <w:pPr>
        <w:ind w:left="6780" w:hanging="1080"/>
      </w:pPr>
      <w:rPr>
        <w:rFonts w:hint="default"/>
      </w:rPr>
    </w:lvl>
    <w:lvl w:ilvl="7">
      <w:start w:val="1"/>
      <w:numFmt w:val="decimal"/>
      <w:lvlText w:val="%1.%2.%3.%4.%5.%6.%7.%8."/>
      <w:lvlJc w:val="left"/>
      <w:pPr>
        <w:ind w:left="7284" w:hanging="1224"/>
      </w:pPr>
      <w:rPr>
        <w:rFonts w:hint="default"/>
      </w:rPr>
    </w:lvl>
    <w:lvl w:ilvl="8">
      <w:start w:val="1"/>
      <w:numFmt w:val="decimal"/>
      <w:lvlText w:val="%1.%2.%3.%4.%5.%6.%7.%8.%9."/>
      <w:lvlJc w:val="left"/>
      <w:pPr>
        <w:ind w:left="7860" w:hanging="1440"/>
      </w:pPr>
      <w:rPr>
        <w:rFonts w:hint="default"/>
      </w:rPr>
    </w:lvl>
  </w:abstractNum>
  <w:abstractNum w:abstractNumId="11" w15:restartNumberingAfterBreak="0">
    <w:nsid w:val="3CDF65D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296EDD"/>
    <w:multiLevelType w:val="hybridMultilevel"/>
    <w:tmpl w:val="D66CA90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EBD0A9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C32481"/>
    <w:multiLevelType w:val="multilevel"/>
    <w:tmpl w:val="1AEE87A0"/>
    <w:lvl w:ilvl="0">
      <w:start w:val="14"/>
      <w:numFmt w:val="decimal"/>
      <w:lvlText w:val="%1."/>
      <w:lvlJc w:val="left"/>
      <w:pPr>
        <w:ind w:left="720" w:hanging="360"/>
      </w:pPr>
      <w:rPr>
        <w:rFonts w:hint="default"/>
        <w:b/>
        <w:bCs/>
      </w:rPr>
    </w:lvl>
    <w:lvl w:ilvl="1">
      <w:start w:val="1"/>
      <w:numFmt w:val="decimal"/>
      <w:isLgl/>
      <w:lvlText w:val="%1.%2"/>
      <w:lvlJc w:val="left"/>
      <w:pPr>
        <w:ind w:left="972" w:hanging="61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DA7671"/>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5266558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293181"/>
    <w:multiLevelType w:val="hybridMultilevel"/>
    <w:tmpl w:val="25707B32"/>
    <w:lvl w:ilvl="0" w:tplc="9FB20C74">
      <w:start w:val="3"/>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5AAA7F9E"/>
    <w:multiLevelType w:val="hybridMultilevel"/>
    <w:tmpl w:val="628ACD66"/>
    <w:lvl w:ilvl="0" w:tplc="0174088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D532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E397C10"/>
    <w:multiLevelType w:val="hybridMultilevel"/>
    <w:tmpl w:val="A97ECD24"/>
    <w:lvl w:ilvl="0" w:tplc="59349B02">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2D723A9"/>
    <w:multiLevelType w:val="hybridMultilevel"/>
    <w:tmpl w:val="446C4916"/>
    <w:lvl w:ilvl="0" w:tplc="F93E4DAC">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652A3AF3"/>
    <w:multiLevelType w:val="multilevel"/>
    <w:tmpl w:val="7EC0FEF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9181715"/>
    <w:multiLevelType w:val="multilevel"/>
    <w:tmpl w:val="7EC0FEFA"/>
    <w:lvl w:ilvl="0">
      <w:start w:val="17"/>
      <w:numFmt w:val="decimal"/>
      <w:lvlText w:val="%1."/>
      <w:lvlJc w:val="left"/>
      <w:pPr>
        <w:ind w:left="1068" w:hanging="360"/>
      </w:pPr>
      <w:rPr>
        <w:rFonts w:hint="default"/>
      </w:rPr>
    </w:lvl>
    <w:lvl w:ilvl="1">
      <w:start w:val="1"/>
      <w:numFmt w:val="decimal"/>
      <w:lvlText w:val="%1.%2."/>
      <w:lvlJc w:val="left"/>
      <w:pPr>
        <w:ind w:left="1500" w:hanging="432"/>
      </w:pPr>
      <w:rPr>
        <w:rFonts w:hint="default"/>
        <w:b/>
        <w:bCs/>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4" w15:restartNumberingAfterBreak="0">
    <w:nsid w:val="6D7042C8"/>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5" w15:restartNumberingAfterBreak="0">
    <w:nsid w:val="6E64345B"/>
    <w:multiLevelType w:val="multilevel"/>
    <w:tmpl w:val="A2506E38"/>
    <w:lvl w:ilvl="0">
      <w:start w:val="14"/>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EB85137"/>
    <w:multiLevelType w:val="multilevel"/>
    <w:tmpl w:val="A61610C6"/>
    <w:lvl w:ilvl="0">
      <w:start w:val="1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315313"/>
    <w:multiLevelType w:val="multilevel"/>
    <w:tmpl w:val="0416001F"/>
    <w:lvl w:ilvl="0">
      <w:start w:val="1"/>
      <w:numFmt w:val="decimal"/>
      <w:lvlText w:val="%1."/>
      <w:lvlJc w:val="left"/>
      <w:pPr>
        <w:ind w:left="1068" w:hanging="360"/>
      </w:pPr>
      <w:rPr>
        <w:rFonts w:hint="default"/>
      </w:rPr>
    </w:lvl>
    <w:lvl w:ilvl="1">
      <w:start w:val="1"/>
      <w:numFmt w:val="decimal"/>
      <w:lvlText w:val="%1.%2."/>
      <w:lvlJc w:val="left"/>
      <w:pPr>
        <w:ind w:left="1500" w:hanging="432"/>
      </w:pPr>
      <w:rPr>
        <w:rFonts w:hint="default"/>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8" w15:restartNumberingAfterBreak="0">
    <w:nsid w:val="724814C7"/>
    <w:multiLevelType w:val="multilevel"/>
    <w:tmpl w:val="7EC0FEFA"/>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18196027">
    <w:abstractNumId w:val="21"/>
  </w:num>
  <w:num w:numId="2" w16cid:durableId="55400716">
    <w:abstractNumId w:val="25"/>
  </w:num>
  <w:num w:numId="3" w16cid:durableId="2029334397">
    <w:abstractNumId w:val="18"/>
  </w:num>
  <w:num w:numId="4" w16cid:durableId="678047287">
    <w:abstractNumId w:val="17"/>
  </w:num>
  <w:num w:numId="5" w16cid:durableId="1532112463">
    <w:abstractNumId w:val="12"/>
  </w:num>
  <w:num w:numId="6" w16cid:durableId="1222716647">
    <w:abstractNumId w:val="10"/>
  </w:num>
  <w:num w:numId="7" w16cid:durableId="1334340597">
    <w:abstractNumId w:val="5"/>
  </w:num>
  <w:num w:numId="8" w16cid:durableId="1046025212">
    <w:abstractNumId w:val="20"/>
  </w:num>
  <w:num w:numId="9" w16cid:durableId="1376539503">
    <w:abstractNumId w:val="3"/>
  </w:num>
  <w:num w:numId="10" w16cid:durableId="2024892950">
    <w:abstractNumId w:val="15"/>
  </w:num>
  <w:num w:numId="11" w16cid:durableId="1895580446">
    <w:abstractNumId w:val="11"/>
  </w:num>
  <w:num w:numId="12" w16cid:durableId="175314940">
    <w:abstractNumId w:val="24"/>
  </w:num>
  <w:num w:numId="13" w16cid:durableId="475137">
    <w:abstractNumId w:val="1"/>
  </w:num>
  <w:num w:numId="14" w16cid:durableId="2084058210">
    <w:abstractNumId w:val="0"/>
  </w:num>
  <w:num w:numId="15" w16cid:durableId="1611548741">
    <w:abstractNumId w:val="4"/>
  </w:num>
  <w:num w:numId="16" w16cid:durableId="593170215">
    <w:abstractNumId w:val="2"/>
  </w:num>
  <w:num w:numId="17" w16cid:durableId="1959220453">
    <w:abstractNumId w:val="19"/>
  </w:num>
  <w:num w:numId="18" w16cid:durableId="452023273">
    <w:abstractNumId w:val="13"/>
  </w:num>
  <w:num w:numId="19" w16cid:durableId="1286962620">
    <w:abstractNumId w:val="9"/>
  </w:num>
  <w:num w:numId="20" w16cid:durableId="1286428215">
    <w:abstractNumId w:val="14"/>
  </w:num>
  <w:num w:numId="21" w16cid:durableId="742600679">
    <w:abstractNumId w:val="16"/>
  </w:num>
  <w:num w:numId="22" w16cid:durableId="1339163375">
    <w:abstractNumId w:val="26"/>
  </w:num>
  <w:num w:numId="23" w16cid:durableId="1342972711">
    <w:abstractNumId w:val="27"/>
  </w:num>
  <w:num w:numId="24" w16cid:durableId="556016816">
    <w:abstractNumId w:val="7"/>
  </w:num>
  <w:num w:numId="25" w16cid:durableId="1196193762">
    <w:abstractNumId w:val="23"/>
  </w:num>
  <w:num w:numId="26" w16cid:durableId="1008369130">
    <w:abstractNumId w:val="28"/>
  </w:num>
  <w:num w:numId="27" w16cid:durableId="1517845924">
    <w:abstractNumId w:val="22"/>
  </w:num>
  <w:num w:numId="28" w16cid:durableId="1804418754">
    <w:abstractNumId w:val="6"/>
  </w:num>
  <w:num w:numId="29" w16cid:durableId="13273181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1393"/>
    <w:rsid w:val="000046CF"/>
    <w:rsid w:val="000135CF"/>
    <w:rsid w:val="00020C10"/>
    <w:rsid w:val="00026C36"/>
    <w:rsid w:val="000505E7"/>
    <w:rsid w:val="00057298"/>
    <w:rsid w:val="00061955"/>
    <w:rsid w:val="0006567C"/>
    <w:rsid w:val="00066053"/>
    <w:rsid w:val="000722FB"/>
    <w:rsid w:val="0008092F"/>
    <w:rsid w:val="0008783D"/>
    <w:rsid w:val="00091CA0"/>
    <w:rsid w:val="000A367E"/>
    <w:rsid w:val="000B37A8"/>
    <w:rsid w:val="000D184D"/>
    <w:rsid w:val="000D1DCE"/>
    <w:rsid w:val="000D20C6"/>
    <w:rsid w:val="000D7ED1"/>
    <w:rsid w:val="000F5AC8"/>
    <w:rsid w:val="00112EFE"/>
    <w:rsid w:val="00114C47"/>
    <w:rsid w:val="00115DD8"/>
    <w:rsid w:val="001162A5"/>
    <w:rsid w:val="00116C8E"/>
    <w:rsid w:val="00117B8E"/>
    <w:rsid w:val="00145CFF"/>
    <w:rsid w:val="001538A6"/>
    <w:rsid w:val="00160B6F"/>
    <w:rsid w:val="00164D18"/>
    <w:rsid w:val="00167C2D"/>
    <w:rsid w:val="00170E22"/>
    <w:rsid w:val="001834D0"/>
    <w:rsid w:val="00183AFF"/>
    <w:rsid w:val="001846A3"/>
    <w:rsid w:val="00184BFF"/>
    <w:rsid w:val="001866F5"/>
    <w:rsid w:val="001962E5"/>
    <w:rsid w:val="001A009F"/>
    <w:rsid w:val="001B0B47"/>
    <w:rsid w:val="001B70EC"/>
    <w:rsid w:val="001C196B"/>
    <w:rsid w:val="001C2BF4"/>
    <w:rsid w:val="001D6DC4"/>
    <w:rsid w:val="001E2352"/>
    <w:rsid w:val="001F775E"/>
    <w:rsid w:val="00203E11"/>
    <w:rsid w:val="00204016"/>
    <w:rsid w:val="00214151"/>
    <w:rsid w:val="00223A97"/>
    <w:rsid w:val="0023182B"/>
    <w:rsid w:val="00237ECA"/>
    <w:rsid w:val="002471FB"/>
    <w:rsid w:val="00251BA5"/>
    <w:rsid w:val="00271B04"/>
    <w:rsid w:val="00274B6B"/>
    <w:rsid w:val="002801C5"/>
    <w:rsid w:val="0028236D"/>
    <w:rsid w:val="00285A74"/>
    <w:rsid w:val="00291342"/>
    <w:rsid w:val="00292E10"/>
    <w:rsid w:val="0029456F"/>
    <w:rsid w:val="002A3B5C"/>
    <w:rsid w:val="002A692B"/>
    <w:rsid w:val="002B1393"/>
    <w:rsid w:val="002B2ABC"/>
    <w:rsid w:val="002B544F"/>
    <w:rsid w:val="002B7D53"/>
    <w:rsid w:val="002C1DFA"/>
    <w:rsid w:val="002C6B32"/>
    <w:rsid w:val="002C7809"/>
    <w:rsid w:val="002D0225"/>
    <w:rsid w:val="002D37FD"/>
    <w:rsid w:val="002D44D8"/>
    <w:rsid w:val="002D6CDA"/>
    <w:rsid w:val="002E02D8"/>
    <w:rsid w:val="002E4804"/>
    <w:rsid w:val="002E5E8B"/>
    <w:rsid w:val="002E7D15"/>
    <w:rsid w:val="002F7955"/>
    <w:rsid w:val="00304C0D"/>
    <w:rsid w:val="003054AB"/>
    <w:rsid w:val="00313339"/>
    <w:rsid w:val="0031671C"/>
    <w:rsid w:val="0032001F"/>
    <w:rsid w:val="00323616"/>
    <w:rsid w:val="0032660E"/>
    <w:rsid w:val="003304F6"/>
    <w:rsid w:val="00330C79"/>
    <w:rsid w:val="00335D22"/>
    <w:rsid w:val="0035585F"/>
    <w:rsid w:val="00360A76"/>
    <w:rsid w:val="003723DF"/>
    <w:rsid w:val="003742DA"/>
    <w:rsid w:val="0037431F"/>
    <w:rsid w:val="00376CDB"/>
    <w:rsid w:val="00381FA9"/>
    <w:rsid w:val="00382C6F"/>
    <w:rsid w:val="00385AD0"/>
    <w:rsid w:val="0039503D"/>
    <w:rsid w:val="00396D62"/>
    <w:rsid w:val="003A0348"/>
    <w:rsid w:val="003A1C89"/>
    <w:rsid w:val="003B2369"/>
    <w:rsid w:val="003B4390"/>
    <w:rsid w:val="003B54AF"/>
    <w:rsid w:val="003B6439"/>
    <w:rsid w:val="003B7F4C"/>
    <w:rsid w:val="003C031D"/>
    <w:rsid w:val="003C04F1"/>
    <w:rsid w:val="003C5437"/>
    <w:rsid w:val="003D23A7"/>
    <w:rsid w:val="003F5060"/>
    <w:rsid w:val="004172FC"/>
    <w:rsid w:val="004349FF"/>
    <w:rsid w:val="00434B1E"/>
    <w:rsid w:val="0043563A"/>
    <w:rsid w:val="004423C3"/>
    <w:rsid w:val="00442633"/>
    <w:rsid w:val="00452F3F"/>
    <w:rsid w:val="004610AC"/>
    <w:rsid w:val="00466AD5"/>
    <w:rsid w:val="0047058C"/>
    <w:rsid w:val="0047098F"/>
    <w:rsid w:val="00471D6A"/>
    <w:rsid w:val="0047726A"/>
    <w:rsid w:val="00480647"/>
    <w:rsid w:val="004A2E0A"/>
    <w:rsid w:val="004A695D"/>
    <w:rsid w:val="004A7823"/>
    <w:rsid w:val="004B34C2"/>
    <w:rsid w:val="004B6490"/>
    <w:rsid w:val="004C17E1"/>
    <w:rsid w:val="004D1727"/>
    <w:rsid w:val="004D6566"/>
    <w:rsid w:val="004D7213"/>
    <w:rsid w:val="004E7D4D"/>
    <w:rsid w:val="004F2DD2"/>
    <w:rsid w:val="004F61B9"/>
    <w:rsid w:val="00503718"/>
    <w:rsid w:val="00505FA5"/>
    <w:rsid w:val="00506F17"/>
    <w:rsid w:val="00510D73"/>
    <w:rsid w:val="0051196E"/>
    <w:rsid w:val="00522C2F"/>
    <w:rsid w:val="0053587E"/>
    <w:rsid w:val="00535D02"/>
    <w:rsid w:val="0054049A"/>
    <w:rsid w:val="0056140E"/>
    <w:rsid w:val="005626FD"/>
    <w:rsid w:val="00571466"/>
    <w:rsid w:val="005736B5"/>
    <w:rsid w:val="00580C7B"/>
    <w:rsid w:val="00591297"/>
    <w:rsid w:val="005943A7"/>
    <w:rsid w:val="0059487C"/>
    <w:rsid w:val="005A025E"/>
    <w:rsid w:val="005A3891"/>
    <w:rsid w:val="005A7BBD"/>
    <w:rsid w:val="005B1553"/>
    <w:rsid w:val="005B32BD"/>
    <w:rsid w:val="005C5380"/>
    <w:rsid w:val="005E03FF"/>
    <w:rsid w:val="005F0873"/>
    <w:rsid w:val="005F104D"/>
    <w:rsid w:val="005F3DF5"/>
    <w:rsid w:val="005F6CFC"/>
    <w:rsid w:val="00601B0A"/>
    <w:rsid w:val="00603FB3"/>
    <w:rsid w:val="00605BC4"/>
    <w:rsid w:val="00610CC5"/>
    <w:rsid w:val="00613FED"/>
    <w:rsid w:val="00626E0E"/>
    <w:rsid w:val="006276A2"/>
    <w:rsid w:val="00635010"/>
    <w:rsid w:val="006472F5"/>
    <w:rsid w:val="00651482"/>
    <w:rsid w:val="00655B1D"/>
    <w:rsid w:val="006609BA"/>
    <w:rsid w:val="0066382D"/>
    <w:rsid w:val="00664C1A"/>
    <w:rsid w:val="00676314"/>
    <w:rsid w:val="006819A6"/>
    <w:rsid w:val="00694F33"/>
    <w:rsid w:val="006A0065"/>
    <w:rsid w:val="006A02F8"/>
    <w:rsid w:val="006A52DF"/>
    <w:rsid w:val="006B10CE"/>
    <w:rsid w:val="006B14D6"/>
    <w:rsid w:val="006C7A7F"/>
    <w:rsid w:val="006D49AE"/>
    <w:rsid w:val="006E2BBF"/>
    <w:rsid w:val="006E782A"/>
    <w:rsid w:val="006E78B9"/>
    <w:rsid w:val="006F1E79"/>
    <w:rsid w:val="006F41FB"/>
    <w:rsid w:val="006F74A9"/>
    <w:rsid w:val="006F7E9B"/>
    <w:rsid w:val="0070399E"/>
    <w:rsid w:val="00736EC5"/>
    <w:rsid w:val="0073706B"/>
    <w:rsid w:val="0074229A"/>
    <w:rsid w:val="00755340"/>
    <w:rsid w:val="00765F26"/>
    <w:rsid w:val="0076772B"/>
    <w:rsid w:val="00775134"/>
    <w:rsid w:val="00777E2E"/>
    <w:rsid w:val="00783166"/>
    <w:rsid w:val="00790D7C"/>
    <w:rsid w:val="00793FFE"/>
    <w:rsid w:val="007A6157"/>
    <w:rsid w:val="007B4851"/>
    <w:rsid w:val="007B695C"/>
    <w:rsid w:val="007D0641"/>
    <w:rsid w:val="007D3DD8"/>
    <w:rsid w:val="007E7EFE"/>
    <w:rsid w:val="007F3DF5"/>
    <w:rsid w:val="007F41C4"/>
    <w:rsid w:val="00815A21"/>
    <w:rsid w:val="00826696"/>
    <w:rsid w:val="00832238"/>
    <w:rsid w:val="008351BB"/>
    <w:rsid w:val="008353CA"/>
    <w:rsid w:val="00844025"/>
    <w:rsid w:val="0085313A"/>
    <w:rsid w:val="00862782"/>
    <w:rsid w:val="00865C3C"/>
    <w:rsid w:val="00866090"/>
    <w:rsid w:val="008720FB"/>
    <w:rsid w:val="00872623"/>
    <w:rsid w:val="00873B2A"/>
    <w:rsid w:val="00876BD6"/>
    <w:rsid w:val="00892D1E"/>
    <w:rsid w:val="008948AA"/>
    <w:rsid w:val="008B4735"/>
    <w:rsid w:val="008B5DA2"/>
    <w:rsid w:val="008B5EEB"/>
    <w:rsid w:val="008B788B"/>
    <w:rsid w:val="008C19AF"/>
    <w:rsid w:val="008C723E"/>
    <w:rsid w:val="008D1750"/>
    <w:rsid w:val="008D1BF7"/>
    <w:rsid w:val="008D5287"/>
    <w:rsid w:val="00900252"/>
    <w:rsid w:val="00916A2A"/>
    <w:rsid w:val="00921793"/>
    <w:rsid w:val="00921CE8"/>
    <w:rsid w:val="00925A69"/>
    <w:rsid w:val="009300B1"/>
    <w:rsid w:val="0093502F"/>
    <w:rsid w:val="0093788B"/>
    <w:rsid w:val="00940E64"/>
    <w:rsid w:val="009417B8"/>
    <w:rsid w:val="009717DB"/>
    <w:rsid w:val="009729FE"/>
    <w:rsid w:val="00977E56"/>
    <w:rsid w:val="009821C3"/>
    <w:rsid w:val="00984E2F"/>
    <w:rsid w:val="00996E03"/>
    <w:rsid w:val="009A176F"/>
    <w:rsid w:val="009A6C0A"/>
    <w:rsid w:val="009B0795"/>
    <w:rsid w:val="009B2F06"/>
    <w:rsid w:val="009D4C31"/>
    <w:rsid w:val="009D6D6A"/>
    <w:rsid w:val="009E3724"/>
    <w:rsid w:val="009F1EB2"/>
    <w:rsid w:val="009F6BC5"/>
    <w:rsid w:val="00A0603D"/>
    <w:rsid w:val="00A23264"/>
    <w:rsid w:val="00A232B6"/>
    <w:rsid w:val="00A35A85"/>
    <w:rsid w:val="00A41BC1"/>
    <w:rsid w:val="00A5554D"/>
    <w:rsid w:val="00A5740D"/>
    <w:rsid w:val="00A67865"/>
    <w:rsid w:val="00A73EB0"/>
    <w:rsid w:val="00A753B6"/>
    <w:rsid w:val="00A76C31"/>
    <w:rsid w:val="00A80908"/>
    <w:rsid w:val="00A81D5D"/>
    <w:rsid w:val="00A825C7"/>
    <w:rsid w:val="00A83C3C"/>
    <w:rsid w:val="00A908E6"/>
    <w:rsid w:val="00A94B11"/>
    <w:rsid w:val="00AA1FE9"/>
    <w:rsid w:val="00AA2EC1"/>
    <w:rsid w:val="00AB52D5"/>
    <w:rsid w:val="00AB6698"/>
    <w:rsid w:val="00AC5DE6"/>
    <w:rsid w:val="00AD0A7B"/>
    <w:rsid w:val="00AE0DBC"/>
    <w:rsid w:val="00AF17B0"/>
    <w:rsid w:val="00AF41F3"/>
    <w:rsid w:val="00AF7E0F"/>
    <w:rsid w:val="00B31D9A"/>
    <w:rsid w:val="00B3559B"/>
    <w:rsid w:val="00B361FD"/>
    <w:rsid w:val="00B36332"/>
    <w:rsid w:val="00B66193"/>
    <w:rsid w:val="00B8694B"/>
    <w:rsid w:val="00B86B5E"/>
    <w:rsid w:val="00B90BA3"/>
    <w:rsid w:val="00B910CE"/>
    <w:rsid w:val="00B92E65"/>
    <w:rsid w:val="00B96883"/>
    <w:rsid w:val="00BB10B5"/>
    <w:rsid w:val="00BC4A9C"/>
    <w:rsid w:val="00BC4AF0"/>
    <w:rsid w:val="00BD1F6D"/>
    <w:rsid w:val="00BD4BC3"/>
    <w:rsid w:val="00BE1AAB"/>
    <w:rsid w:val="00BE37B9"/>
    <w:rsid w:val="00BE4A51"/>
    <w:rsid w:val="00BE4CDB"/>
    <w:rsid w:val="00BE7C4B"/>
    <w:rsid w:val="00BF22CE"/>
    <w:rsid w:val="00BF3ACC"/>
    <w:rsid w:val="00C03BC2"/>
    <w:rsid w:val="00C0490B"/>
    <w:rsid w:val="00C04B2F"/>
    <w:rsid w:val="00C14AC0"/>
    <w:rsid w:val="00C1500F"/>
    <w:rsid w:val="00C25BF0"/>
    <w:rsid w:val="00C31F22"/>
    <w:rsid w:val="00C412CD"/>
    <w:rsid w:val="00C43DD5"/>
    <w:rsid w:val="00C47548"/>
    <w:rsid w:val="00C54078"/>
    <w:rsid w:val="00C563FB"/>
    <w:rsid w:val="00C642A0"/>
    <w:rsid w:val="00C73778"/>
    <w:rsid w:val="00C7447D"/>
    <w:rsid w:val="00C85007"/>
    <w:rsid w:val="00C9337E"/>
    <w:rsid w:val="00C9357C"/>
    <w:rsid w:val="00CA544E"/>
    <w:rsid w:val="00CB09B0"/>
    <w:rsid w:val="00CB13E2"/>
    <w:rsid w:val="00CC63CB"/>
    <w:rsid w:val="00CD2068"/>
    <w:rsid w:val="00CE0F1F"/>
    <w:rsid w:val="00CE4EDC"/>
    <w:rsid w:val="00CE786A"/>
    <w:rsid w:val="00CF6F94"/>
    <w:rsid w:val="00D069C2"/>
    <w:rsid w:val="00D14585"/>
    <w:rsid w:val="00D171B6"/>
    <w:rsid w:val="00D177AC"/>
    <w:rsid w:val="00D20CA4"/>
    <w:rsid w:val="00D418FF"/>
    <w:rsid w:val="00D50D66"/>
    <w:rsid w:val="00D60B68"/>
    <w:rsid w:val="00D63320"/>
    <w:rsid w:val="00D71300"/>
    <w:rsid w:val="00D764E1"/>
    <w:rsid w:val="00D83DF6"/>
    <w:rsid w:val="00D9214C"/>
    <w:rsid w:val="00DC21B9"/>
    <w:rsid w:val="00DC262C"/>
    <w:rsid w:val="00DF2C67"/>
    <w:rsid w:val="00DF3D5F"/>
    <w:rsid w:val="00DF5958"/>
    <w:rsid w:val="00E0051F"/>
    <w:rsid w:val="00E055C9"/>
    <w:rsid w:val="00E2001E"/>
    <w:rsid w:val="00E25D3C"/>
    <w:rsid w:val="00E369CC"/>
    <w:rsid w:val="00E55765"/>
    <w:rsid w:val="00E62018"/>
    <w:rsid w:val="00E64102"/>
    <w:rsid w:val="00E66FC3"/>
    <w:rsid w:val="00E71487"/>
    <w:rsid w:val="00E814F2"/>
    <w:rsid w:val="00E93F3C"/>
    <w:rsid w:val="00E965CE"/>
    <w:rsid w:val="00E97115"/>
    <w:rsid w:val="00EA2736"/>
    <w:rsid w:val="00EC1598"/>
    <w:rsid w:val="00EF58B7"/>
    <w:rsid w:val="00F04DDE"/>
    <w:rsid w:val="00F056FA"/>
    <w:rsid w:val="00F4159B"/>
    <w:rsid w:val="00F424EC"/>
    <w:rsid w:val="00F46A0E"/>
    <w:rsid w:val="00F52782"/>
    <w:rsid w:val="00F603D4"/>
    <w:rsid w:val="00F62DCB"/>
    <w:rsid w:val="00F6304D"/>
    <w:rsid w:val="00F71E7B"/>
    <w:rsid w:val="00F72AC1"/>
    <w:rsid w:val="00F73363"/>
    <w:rsid w:val="00F8202D"/>
    <w:rsid w:val="00F960CE"/>
    <w:rsid w:val="00F97E04"/>
    <w:rsid w:val="00FA2E6E"/>
    <w:rsid w:val="00FA3127"/>
    <w:rsid w:val="00FC2365"/>
    <w:rsid w:val="00FC730C"/>
    <w:rsid w:val="00FD05A3"/>
    <w:rsid w:val="00FD0EAE"/>
    <w:rsid w:val="00FD33B1"/>
    <w:rsid w:val="00FD578F"/>
    <w:rsid w:val="00FD59F6"/>
    <w:rsid w:val="00FE187D"/>
    <w:rsid w:val="00FE4298"/>
    <w:rsid w:val="00FE42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9A031"/>
  <w15:docId w15:val="{998076B4-136F-4094-832F-1A7036E8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393"/>
    <w:pPr>
      <w:spacing w:after="160" w:line="256" w:lineRule="auto"/>
    </w:pPr>
    <w:rPr>
      <w:kern w:val="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2B1393"/>
    <w:rPr>
      <w:color w:val="0000FF"/>
      <w:u w:val="single"/>
    </w:rPr>
  </w:style>
  <w:style w:type="paragraph" w:customStyle="1" w:styleId="textojustificado">
    <w:name w:val="texto_justificado"/>
    <w:basedOn w:val="Normal"/>
    <w:rsid w:val="002B1393"/>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extocentralizado">
    <w:name w:val="texto_centralizado"/>
    <w:basedOn w:val="Normal"/>
    <w:rsid w:val="002B1393"/>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Forte">
    <w:name w:val="Strong"/>
    <w:basedOn w:val="Fontepargpadro"/>
    <w:uiPriority w:val="22"/>
    <w:qFormat/>
    <w:rsid w:val="002B1393"/>
    <w:rPr>
      <w:b/>
      <w:bCs/>
    </w:rPr>
  </w:style>
  <w:style w:type="paragraph" w:styleId="Cabealho">
    <w:name w:val="header"/>
    <w:basedOn w:val="Normal"/>
    <w:link w:val="CabealhoChar"/>
    <w:uiPriority w:val="99"/>
    <w:unhideWhenUsed/>
    <w:rsid w:val="00FD05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D05A3"/>
    <w:rPr>
      <w:kern w:val="2"/>
    </w:rPr>
  </w:style>
  <w:style w:type="paragraph" w:styleId="Rodap">
    <w:name w:val="footer"/>
    <w:basedOn w:val="Normal"/>
    <w:link w:val="RodapChar"/>
    <w:uiPriority w:val="99"/>
    <w:unhideWhenUsed/>
    <w:rsid w:val="00FD05A3"/>
    <w:pPr>
      <w:tabs>
        <w:tab w:val="center" w:pos="4252"/>
        <w:tab w:val="right" w:pos="8504"/>
      </w:tabs>
      <w:spacing w:after="0" w:line="240" w:lineRule="auto"/>
    </w:pPr>
  </w:style>
  <w:style w:type="character" w:customStyle="1" w:styleId="RodapChar">
    <w:name w:val="Rodapé Char"/>
    <w:basedOn w:val="Fontepargpadro"/>
    <w:link w:val="Rodap"/>
    <w:uiPriority w:val="99"/>
    <w:rsid w:val="00FD05A3"/>
    <w:rPr>
      <w:kern w:val="2"/>
    </w:rPr>
  </w:style>
  <w:style w:type="character" w:styleId="nfaseSutil">
    <w:name w:val="Subtle Emphasis"/>
    <w:basedOn w:val="Fontepargpadro"/>
    <w:uiPriority w:val="19"/>
    <w:qFormat/>
    <w:rsid w:val="002F7955"/>
    <w:rPr>
      <w:i/>
      <w:iCs/>
      <w:color w:val="808080" w:themeColor="text1" w:themeTint="7F"/>
    </w:rPr>
  </w:style>
  <w:style w:type="paragraph" w:styleId="PargrafodaLista">
    <w:name w:val="List Paragraph"/>
    <w:basedOn w:val="Normal"/>
    <w:uiPriority w:val="34"/>
    <w:qFormat/>
    <w:rsid w:val="001538A6"/>
    <w:pPr>
      <w:spacing w:after="200" w:line="276" w:lineRule="auto"/>
      <w:ind w:left="720"/>
      <w:contextualSpacing/>
    </w:pPr>
    <w:rPr>
      <w:kern w:val="0"/>
    </w:rPr>
  </w:style>
  <w:style w:type="table" w:styleId="Tabelacomgrade">
    <w:name w:val="Table Grid"/>
    <w:basedOn w:val="Tabelanormal"/>
    <w:uiPriority w:val="39"/>
    <w:rsid w:val="00153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452F3F"/>
    <w:pPr>
      <w:spacing w:after="0" w:line="240" w:lineRule="auto"/>
    </w:pPr>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078243">
      <w:bodyDiv w:val="1"/>
      <w:marLeft w:val="0"/>
      <w:marRight w:val="0"/>
      <w:marTop w:val="0"/>
      <w:marBottom w:val="0"/>
      <w:divBdr>
        <w:top w:val="none" w:sz="0" w:space="0" w:color="auto"/>
        <w:left w:val="none" w:sz="0" w:space="0" w:color="auto"/>
        <w:bottom w:val="none" w:sz="0" w:space="0" w:color="auto"/>
        <w:right w:val="none" w:sz="0" w:space="0" w:color="auto"/>
      </w:divBdr>
    </w:div>
    <w:div w:id="21238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5-2018/2015/Lei/L13146.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35CC2-A443-4E23-ACB4-FF53A2A3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26</Pages>
  <Words>6562</Words>
  <Characters>35439</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Bella Alcantara</cp:lastModifiedBy>
  <cp:revision>23</cp:revision>
  <cp:lastPrinted>2024-01-16T10:45:00Z</cp:lastPrinted>
  <dcterms:created xsi:type="dcterms:W3CDTF">2024-03-27T11:54:00Z</dcterms:created>
  <dcterms:modified xsi:type="dcterms:W3CDTF">2024-05-14T15:49:00Z</dcterms:modified>
</cp:coreProperties>
</file>